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109B" w14:textId="77777777" w:rsidR="00560E3D" w:rsidRPr="006E3A7D" w:rsidRDefault="00560E3D" w:rsidP="00EE26C9">
      <w:pPr>
        <w:rPr>
          <w:rFonts w:ascii="Poppins" w:hAnsi="Poppins" w:cs="Poppins"/>
          <w:sz w:val="24"/>
          <w:szCs w:val="24"/>
        </w:rPr>
      </w:pPr>
    </w:p>
    <w:p w14:paraId="233A102A" w14:textId="25ED2BAD" w:rsidR="00041612" w:rsidRPr="00D87636" w:rsidRDefault="00D87636" w:rsidP="006E3A7D">
      <w:pPr>
        <w:jc w:val="center"/>
        <w:rPr>
          <w:rFonts w:ascii="Poppins" w:hAnsi="Poppins" w:cs="Poppins"/>
          <w:b/>
          <w:sz w:val="24"/>
          <w:szCs w:val="24"/>
        </w:rPr>
      </w:pPr>
      <w:r w:rsidRPr="00D87636">
        <w:rPr>
          <w:rFonts w:ascii="Poppins" w:hAnsi="Poppins" w:cs="Poppins"/>
          <w:b/>
          <w:sz w:val="24"/>
          <w:szCs w:val="24"/>
        </w:rPr>
        <w:t>Unit financial information</w:t>
      </w:r>
      <w:r w:rsidR="00780B3F">
        <w:rPr>
          <w:rFonts w:ascii="Poppins" w:hAnsi="Poppins" w:cs="Poppins"/>
          <w:b/>
          <w:sz w:val="24"/>
          <w:szCs w:val="24"/>
        </w:rPr>
        <w:t xml:space="preserve"> checklist</w:t>
      </w:r>
      <w:r w:rsidR="003555E3" w:rsidRPr="00D87636">
        <w:rPr>
          <w:rFonts w:ascii="Poppins" w:hAnsi="Poppins" w:cs="Poppins"/>
          <w:b/>
          <w:sz w:val="24"/>
          <w:szCs w:val="24"/>
        </w:rPr>
        <w:t xml:space="preserve"> 202</w:t>
      </w:r>
      <w:r w:rsidR="00201FC4" w:rsidRPr="00D87636">
        <w:rPr>
          <w:rFonts w:ascii="Poppins" w:hAnsi="Poppins" w:cs="Poppins"/>
          <w:b/>
          <w:sz w:val="24"/>
          <w:szCs w:val="24"/>
        </w:rPr>
        <w:t>6</w:t>
      </w:r>
    </w:p>
    <w:p w14:paraId="0A79A1E3" w14:textId="77777777" w:rsidR="006E3A7D" w:rsidRPr="006E3A7D" w:rsidRDefault="006E3A7D" w:rsidP="006E3A7D">
      <w:pPr>
        <w:jc w:val="center"/>
        <w:rPr>
          <w:rFonts w:ascii="Poppins" w:hAnsi="Poppins" w:cs="Poppins"/>
          <w:b/>
          <w:sz w:val="20"/>
        </w:rPr>
      </w:pPr>
    </w:p>
    <w:p w14:paraId="058AF03B" w14:textId="5AED3748" w:rsidR="006B019F" w:rsidRPr="006E3A7D" w:rsidRDefault="006B019F" w:rsidP="00EE26C9">
      <w:pPr>
        <w:rPr>
          <w:rFonts w:ascii="Poppins" w:hAnsi="Poppins" w:cs="Poppins"/>
          <w:b/>
          <w:sz w:val="20"/>
        </w:rPr>
      </w:pPr>
      <w:r w:rsidRPr="006E3A7D">
        <w:rPr>
          <w:rFonts w:ascii="Poppins" w:hAnsi="Poppins" w:cs="Poppins"/>
          <w:b/>
          <w:sz w:val="20"/>
        </w:rPr>
        <w:t>Bank Account</w:t>
      </w:r>
      <w:r w:rsidR="00BA2AE7">
        <w:rPr>
          <w:rFonts w:ascii="Poppins" w:hAnsi="Poppins" w:cs="Poppins"/>
          <w:b/>
          <w:sz w:val="20"/>
        </w:rPr>
        <w:t xml:space="preserve"> (1)</w:t>
      </w:r>
      <w:r w:rsidRPr="006E3A7D">
        <w:rPr>
          <w:rFonts w:ascii="Poppins" w:hAnsi="Poppins" w:cs="Poppins"/>
          <w:b/>
          <w:sz w:val="20"/>
        </w:rPr>
        <w:t xml:space="preserve"> details</w:t>
      </w:r>
    </w:p>
    <w:p w14:paraId="3E2EBA29" w14:textId="77777777" w:rsidR="006B019F" w:rsidRPr="006E3A7D" w:rsidRDefault="006B019F" w:rsidP="00EE26C9">
      <w:pPr>
        <w:rPr>
          <w:rFonts w:ascii="Poppins" w:hAnsi="Poppins" w:cs="Poppins"/>
          <w:b/>
          <w:sz w:val="14"/>
          <w:szCs w:val="14"/>
          <w:u w:val="single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4540"/>
        <w:gridCol w:w="4674"/>
      </w:tblGrid>
      <w:tr w:rsidR="006B019F" w:rsidRPr="006E3A7D" w14:paraId="682CC81F" w14:textId="77777777" w:rsidTr="00201FC4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8F9D" w14:textId="77777777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Name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2FE8" w14:textId="031E7AFF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6B019F" w:rsidRPr="006E3A7D" w14:paraId="2E7E1775" w14:textId="77777777" w:rsidTr="00201FC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3C3C" w14:textId="77777777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Branch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7DA6" w14:textId="43614388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6B019F" w:rsidRPr="006E3A7D" w14:paraId="7B16F3B0" w14:textId="77777777" w:rsidTr="006D4DC2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A84A" w14:textId="77777777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Account Name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EEFB" w14:textId="05688969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6D4DC2" w:rsidRPr="006E3A7D" w14:paraId="70494EA2" w14:textId="77777777" w:rsidTr="006D4DC2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A558" w14:textId="77777777" w:rsidR="006D4DC2" w:rsidRPr="006E3A7D" w:rsidRDefault="006D4DC2" w:rsidP="006D4DC2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Account Number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E4EE" w14:textId="166C32D3" w:rsidR="006D4DC2" w:rsidRPr="006E3A7D" w:rsidRDefault="006D4DC2" w:rsidP="006D4DC2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6D4DC2" w:rsidRPr="006E3A7D" w14:paraId="0E9D92D2" w14:textId="77777777" w:rsidTr="00201FC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8454" w14:textId="77777777" w:rsidR="006D4DC2" w:rsidRPr="006E3A7D" w:rsidRDefault="006D4DC2" w:rsidP="006D4DC2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Account Sort Code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5E82" w14:textId="4FE68C89" w:rsidR="006D4DC2" w:rsidRPr="006E3A7D" w:rsidRDefault="006D4DC2" w:rsidP="006D4DC2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6D4DC2" w:rsidRPr="006E3A7D" w14:paraId="77E83B35" w14:textId="77777777" w:rsidTr="00201FC4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1643DA" w14:textId="77777777" w:rsidR="006D4DC2" w:rsidRPr="006E3A7D" w:rsidRDefault="006D4DC2" w:rsidP="006D4DC2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Account Signatories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2EA6" w14:textId="77777777" w:rsidR="006D4DC2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1.</w:t>
            </w:r>
          </w:p>
          <w:p w14:paraId="7BED2D77" w14:textId="77777777" w:rsidR="00201FC4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2.</w:t>
            </w:r>
          </w:p>
          <w:p w14:paraId="4735D990" w14:textId="090D7BE2" w:rsidR="00201FC4" w:rsidRPr="00201FC4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3.</w:t>
            </w:r>
          </w:p>
        </w:tc>
      </w:tr>
    </w:tbl>
    <w:p w14:paraId="0E613F86" w14:textId="77777777" w:rsidR="00560E3D" w:rsidRPr="006E3A7D" w:rsidRDefault="00560E3D" w:rsidP="00EE26C9">
      <w:pPr>
        <w:rPr>
          <w:rFonts w:ascii="Poppins" w:hAnsi="Poppins" w:cs="Poppins"/>
          <w:b/>
          <w:sz w:val="14"/>
          <w:szCs w:val="14"/>
          <w:u w:val="single"/>
        </w:rPr>
      </w:pPr>
    </w:p>
    <w:p w14:paraId="00277AB1" w14:textId="387D76DA" w:rsidR="00BA2AE7" w:rsidRPr="006E3A7D" w:rsidRDefault="00BA2AE7" w:rsidP="00BA2AE7">
      <w:pPr>
        <w:rPr>
          <w:rFonts w:ascii="Poppins" w:hAnsi="Poppins" w:cs="Poppins"/>
          <w:b/>
          <w:sz w:val="20"/>
        </w:rPr>
      </w:pPr>
      <w:r w:rsidRPr="006E3A7D">
        <w:rPr>
          <w:rFonts w:ascii="Poppins" w:hAnsi="Poppins" w:cs="Poppins"/>
          <w:b/>
          <w:sz w:val="20"/>
        </w:rPr>
        <w:t>Bank Account</w:t>
      </w:r>
      <w:r>
        <w:rPr>
          <w:rFonts w:ascii="Poppins" w:hAnsi="Poppins" w:cs="Poppins"/>
          <w:b/>
          <w:sz w:val="20"/>
        </w:rPr>
        <w:t xml:space="preserve"> (2)</w:t>
      </w:r>
      <w:r w:rsidRPr="006E3A7D">
        <w:rPr>
          <w:rFonts w:ascii="Poppins" w:hAnsi="Poppins" w:cs="Poppins"/>
          <w:b/>
          <w:sz w:val="20"/>
        </w:rPr>
        <w:t xml:space="preserve"> details</w:t>
      </w:r>
      <w:r w:rsidR="00C55020">
        <w:rPr>
          <w:rFonts w:ascii="Poppins" w:hAnsi="Poppins" w:cs="Poppins"/>
          <w:b/>
          <w:sz w:val="20"/>
        </w:rPr>
        <w:t>, if the unit only has 1 account, leave this blank</w:t>
      </w:r>
    </w:p>
    <w:p w14:paraId="059A9991" w14:textId="77777777" w:rsidR="00BA2AE7" w:rsidRPr="006E3A7D" w:rsidRDefault="00BA2AE7" w:rsidP="00BA2AE7">
      <w:pPr>
        <w:rPr>
          <w:rFonts w:ascii="Poppins" w:hAnsi="Poppins" w:cs="Poppins"/>
          <w:b/>
          <w:sz w:val="14"/>
          <w:szCs w:val="14"/>
          <w:u w:val="single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4540"/>
        <w:gridCol w:w="4674"/>
      </w:tblGrid>
      <w:tr w:rsidR="00BA2AE7" w:rsidRPr="006E3A7D" w14:paraId="196B70FD" w14:textId="77777777" w:rsidTr="0009334C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0B2C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Name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6160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BA2AE7" w:rsidRPr="006E3A7D" w14:paraId="291B4980" w14:textId="77777777" w:rsidTr="0009334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5242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Branch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783B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BA2AE7" w:rsidRPr="006E3A7D" w14:paraId="2B8B4A94" w14:textId="77777777" w:rsidTr="0009334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73B7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Account Name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0082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BA2AE7" w:rsidRPr="006E3A7D" w14:paraId="25A2508C" w14:textId="77777777" w:rsidTr="0009334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0F5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Account Number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FB87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BA2AE7" w:rsidRPr="006E3A7D" w14:paraId="10081149" w14:textId="77777777" w:rsidTr="0009334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D0EA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Account Sort Code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9AD8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BA2AE7" w:rsidRPr="006E3A7D" w14:paraId="0F43D965" w14:textId="77777777" w:rsidTr="0009334C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8BD591" w14:textId="77777777" w:rsidR="00BA2AE7" w:rsidRPr="006E3A7D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Bank Account Signatories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F06C" w14:textId="77777777" w:rsidR="00BA2AE7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1.</w:t>
            </w:r>
          </w:p>
          <w:p w14:paraId="4CF0236B" w14:textId="77777777" w:rsidR="00BA2AE7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2.</w:t>
            </w:r>
          </w:p>
          <w:p w14:paraId="338BA4F3" w14:textId="77777777" w:rsidR="00BA2AE7" w:rsidRPr="00201FC4" w:rsidRDefault="00BA2AE7" w:rsidP="0009334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3.</w:t>
            </w:r>
          </w:p>
        </w:tc>
      </w:tr>
    </w:tbl>
    <w:p w14:paraId="24E80B6A" w14:textId="77777777" w:rsidR="00BA2AE7" w:rsidRDefault="00BA2AE7" w:rsidP="00EE26C9">
      <w:pPr>
        <w:rPr>
          <w:rFonts w:ascii="Poppins" w:hAnsi="Poppins" w:cs="Poppins"/>
          <w:b/>
          <w:sz w:val="20"/>
        </w:rPr>
      </w:pPr>
    </w:p>
    <w:p w14:paraId="43CEBFC3" w14:textId="54964BD5" w:rsidR="00917B0C" w:rsidRPr="006E3A7D" w:rsidRDefault="00917B0C" w:rsidP="00EE26C9">
      <w:pPr>
        <w:rPr>
          <w:rFonts w:ascii="Poppins" w:hAnsi="Poppins" w:cs="Poppins"/>
          <w:b/>
          <w:sz w:val="20"/>
        </w:rPr>
      </w:pPr>
      <w:r w:rsidRPr="006E3A7D">
        <w:rPr>
          <w:rFonts w:ascii="Poppins" w:hAnsi="Poppins" w:cs="Poppins"/>
          <w:b/>
          <w:sz w:val="20"/>
        </w:rPr>
        <w:t>OSCR registered Units</w:t>
      </w:r>
      <w:r w:rsidR="006B019F" w:rsidRPr="006E3A7D">
        <w:rPr>
          <w:rFonts w:ascii="Poppins" w:hAnsi="Poppins" w:cs="Poppins"/>
          <w:b/>
          <w:sz w:val="20"/>
        </w:rPr>
        <w:t xml:space="preserve">: </w:t>
      </w:r>
      <w:r w:rsidR="006B019F" w:rsidRPr="006E3A7D">
        <w:rPr>
          <w:rFonts w:ascii="Poppins" w:hAnsi="Poppins" w:cs="Poppins"/>
          <w:b/>
          <w:sz w:val="20"/>
        </w:rPr>
        <w:tab/>
      </w:r>
      <w:r w:rsidR="006B019F" w:rsidRPr="006E3A7D">
        <w:rPr>
          <w:rFonts w:ascii="Poppins" w:hAnsi="Poppins" w:cs="Poppins"/>
          <w:b/>
          <w:sz w:val="20"/>
        </w:rPr>
        <w:tab/>
      </w:r>
      <w:r w:rsidR="006B019F" w:rsidRPr="006E3A7D">
        <w:rPr>
          <w:rFonts w:ascii="Poppins" w:hAnsi="Poppins" w:cs="Poppins"/>
          <w:b/>
          <w:sz w:val="20"/>
        </w:rPr>
        <w:tab/>
        <w:t xml:space="preserve">Yes / </w:t>
      </w:r>
      <w:r w:rsidR="006B019F" w:rsidRPr="00201FC4">
        <w:rPr>
          <w:rFonts w:ascii="Poppins" w:hAnsi="Poppins" w:cs="Poppins"/>
          <w:b/>
          <w:sz w:val="20"/>
        </w:rPr>
        <w:t>No</w:t>
      </w:r>
    </w:p>
    <w:p w14:paraId="6D9F6BA3" w14:textId="77777777" w:rsidR="00917B0C" w:rsidRPr="006E3A7D" w:rsidRDefault="00917B0C" w:rsidP="00EE26C9">
      <w:pPr>
        <w:rPr>
          <w:rFonts w:ascii="Poppins" w:hAnsi="Poppins" w:cs="Poppins"/>
          <w:b/>
          <w:sz w:val="14"/>
          <w:szCs w:val="14"/>
          <w:u w:val="single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4540"/>
        <w:gridCol w:w="4674"/>
      </w:tblGrid>
      <w:tr w:rsidR="00917B0C" w:rsidRPr="006E3A7D" w14:paraId="7AB27CD3" w14:textId="77777777" w:rsidTr="006B019F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737" w14:textId="77777777" w:rsidR="00917B0C" w:rsidRPr="006E3A7D" w:rsidRDefault="00917B0C" w:rsidP="00917B0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OSCR Charity Number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FB25" w14:textId="5C56F102" w:rsidR="00917B0C" w:rsidRPr="006E3A7D" w:rsidRDefault="00917B0C" w:rsidP="00917B0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proofErr w:type="spellStart"/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SC0</w:t>
            </w:r>
            <w:proofErr w:type="spellEnd"/>
          </w:p>
        </w:tc>
      </w:tr>
      <w:tr w:rsidR="00917B0C" w:rsidRPr="006E3A7D" w14:paraId="3367EA4D" w14:textId="77777777" w:rsidTr="00201FC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6CDF" w14:textId="77777777" w:rsidR="00917B0C" w:rsidRPr="006E3A7D" w:rsidRDefault="00917B0C" w:rsidP="00917B0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OSCR Main Contact Name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9E26" w14:textId="0E68B42B" w:rsidR="00917B0C" w:rsidRPr="006E3A7D" w:rsidRDefault="00917B0C" w:rsidP="00917B0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  <w:tr w:rsidR="00201FC4" w:rsidRPr="006E3A7D" w14:paraId="38E8C57F" w14:textId="77777777" w:rsidTr="00201FC4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70E" w14:textId="690F4AB2" w:rsidR="00201FC4" w:rsidRPr="006E3A7D" w:rsidRDefault="00201FC4" w:rsidP="00917B0C">
            <w:pPr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Other OSCR online charity users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C7A6" w14:textId="77777777" w:rsidR="00201FC4" w:rsidRDefault="00201FC4" w:rsidP="00917B0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1.</w:t>
            </w:r>
          </w:p>
          <w:p w14:paraId="0BB4FA08" w14:textId="1FCF98FB" w:rsidR="00201FC4" w:rsidRPr="006E3A7D" w:rsidRDefault="00201FC4" w:rsidP="00917B0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2.</w:t>
            </w:r>
          </w:p>
        </w:tc>
      </w:tr>
      <w:tr w:rsidR="00917B0C" w:rsidRPr="006E3A7D" w14:paraId="2FC627F4" w14:textId="77777777" w:rsidTr="00201FC4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94654A" w14:textId="77777777" w:rsidR="00917B0C" w:rsidRPr="006E3A7D" w:rsidRDefault="00917B0C" w:rsidP="00917B0C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OSCR Trustees (Leaders)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8191" w14:textId="77777777" w:rsidR="00917B0C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1.</w:t>
            </w:r>
          </w:p>
          <w:p w14:paraId="66CE387C" w14:textId="77777777" w:rsidR="00201FC4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2.</w:t>
            </w:r>
          </w:p>
          <w:p w14:paraId="0199E6C2" w14:textId="77777777" w:rsidR="00201FC4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3.</w:t>
            </w:r>
          </w:p>
          <w:p w14:paraId="101BFB80" w14:textId="77777777" w:rsidR="00201FC4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4.</w:t>
            </w:r>
          </w:p>
          <w:p w14:paraId="3BFE8F24" w14:textId="265C7388" w:rsidR="00201FC4" w:rsidRPr="00201FC4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</w:tbl>
    <w:p w14:paraId="0F790A2C" w14:textId="77777777" w:rsidR="006E3A7D" w:rsidRPr="006E3A7D" w:rsidRDefault="006E3A7D" w:rsidP="00917B0C">
      <w:pPr>
        <w:rPr>
          <w:rFonts w:ascii="Poppins" w:hAnsi="Poppins" w:cs="Poppins"/>
          <w:b/>
          <w:sz w:val="14"/>
          <w:szCs w:val="14"/>
        </w:rPr>
      </w:pPr>
    </w:p>
    <w:p w14:paraId="3E4340FB" w14:textId="77777777" w:rsidR="00C55020" w:rsidRDefault="00C55020" w:rsidP="00917B0C">
      <w:pPr>
        <w:rPr>
          <w:rFonts w:ascii="Poppins" w:hAnsi="Poppins" w:cs="Poppins"/>
          <w:b/>
          <w:sz w:val="20"/>
        </w:rPr>
      </w:pPr>
    </w:p>
    <w:p w14:paraId="41C7021D" w14:textId="77777777" w:rsidR="00C55020" w:rsidRDefault="00C55020" w:rsidP="00917B0C">
      <w:pPr>
        <w:rPr>
          <w:rFonts w:ascii="Poppins" w:hAnsi="Poppins" w:cs="Poppins"/>
          <w:b/>
          <w:sz w:val="20"/>
        </w:rPr>
      </w:pPr>
    </w:p>
    <w:p w14:paraId="0B9286CB" w14:textId="77777777" w:rsidR="00C55020" w:rsidRDefault="00C55020" w:rsidP="00917B0C">
      <w:pPr>
        <w:rPr>
          <w:rFonts w:ascii="Poppins" w:hAnsi="Poppins" w:cs="Poppins"/>
          <w:b/>
          <w:sz w:val="20"/>
        </w:rPr>
      </w:pPr>
    </w:p>
    <w:p w14:paraId="1FFEF69A" w14:textId="77777777" w:rsidR="00C55020" w:rsidRDefault="00C55020" w:rsidP="00917B0C">
      <w:pPr>
        <w:rPr>
          <w:rFonts w:ascii="Poppins" w:hAnsi="Poppins" w:cs="Poppins"/>
          <w:b/>
          <w:sz w:val="20"/>
        </w:rPr>
      </w:pPr>
    </w:p>
    <w:p w14:paraId="2DE055F9" w14:textId="77777777" w:rsidR="00C55020" w:rsidRDefault="00C55020" w:rsidP="00917B0C">
      <w:pPr>
        <w:rPr>
          <w:rFonts w:ascii="Poppins" w:hAnsi="Poppins" w:cs="Poppins"/>
          <w:b/>
          <w:sz w:val="20"/>
        </w:rPr>
      </w:pPr>
    </w:p>
    <w:p w14:paraId="7C350281" w14:textId="77777777" w:rsidR="00C55020" w:rsidRDefault="00C55020" w:rsidP="00917B0C">
      <w:pPr>
        <w:rPr>
          <w:rFonts w:ascii="Poppins" w:hAnsi="Poppins" w:cs="Poppins"/>
          <w:b/>
          <w:sz w:val="20"/>
        </w:rPr>
      </w:pPr>
    </w:p>
    <w:p w14:paraId="51FF4C1E" w14:textId="124F030F" w:rsidR="00917B0C" w:rsidRPr="006E3A7D" w:rsidRDefault="00917B0C" w:rsidP="00917B0C">
      <w:pPr>
        <w:rPr>
          <w:rFonts w:ascii="Poppins" w:hAnsi="Poppins" w:cs="Poppins"/>
          <w:b/>
          <w:sz w:val="20"/>
        </w:rPr>
      </w:pPr>
      <w:r w:rsidRPr="006E3A7D">
        <w:rPr>
          <w:rFonts w:ascii="Poppins" w:hAnsi="Poppins" w:cs="Poppins"/>
          <w:b/>
          <w:sz w:val="20"/>
        </w:rPr>
        <w:t>HMRC registered Units (for Gift Aid)</w:t>
      </w:r>
      <w:r w:rsidR="006B019F" w:rsidRPr="006E3A7D">
        <w:rPr>
          <w:rFonts w:ascii="Poppins" w:hAnsi="Poppins" w:cs="Poppins"/>
          <w:b/>
          <w:sz w:val="20"/>
        </w:rPr>
        <w:t>:</w:t>
      </w:r>
      <w:r w:rsidR="006B019F" w:rsidRPr="006E3A7D">
        <w:rPr>
          <w:rFonts w:ascii="Poppins" w:hAnsi="Poppins" w:cs="Poppins"/>
          <w:b/>
          <w:sz w:val="20"/>
        </w:rPr>
        <w:tab/>
        <w:t>Yes /</w:t>
      </w:r>
      <w:r w:rsidR="006B019F" w:rsidRPr="00201FC4">
        <w:rPr>
          <w:rFonts w:ascii="Poppins" w:hAnsi="Poppins" w:cs="Poppins"/>
          <w:b/>
          <w:sz w:val="20"/>
        </w:rPr>
        <w:t xml:space="preserve"> No</w:t>
      </w:r>
    </w:p>
    <w:p w14:paraId="4A1804D9" w14:textId="77777777" w:rsidR="00917B0C" w:rsidRPr="006E3A7D" w:rsidRDefault="00917B0C" w:rsidP="00917B0C">
      <w:pPr>
        <w:rPr>
          <w:rFonts w:ascii="Poppins" w:hAnsi="Poppins" w:cs="Poppins"/>
          <w:b/>
          <w:sz w:val="14"/>
          <w:szCs w:val="14"/>
          <w:u w:val="single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4540"/>
        <w:gridCol w:w="4674"/>
      </w:tblGrid>
      <w:tr w:rsidR="006B019F" w:rsidRPr="006E3A7D" w14:paraId="58B706E3" w14:textId="77777777" w:rsidTr="006B019F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CC88" w14:textId="77777777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HMRC Charities Reference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2CC3" w14:textId="37B4C3DD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 </w:t>
            </w:r>
          </w:p>
        </w:tc>
      </w:tr>
      <w:tr w:rsidR="006B019F" w:rsidRPr="006E3A7D" w14:paraId="786E2480" w14:textId="77777777" w:rsidTr="006B019F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5C6E" w14:textId="77776319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 xml:space="preserve">HMRC Authorised Official </w:t>
            </w:r>
            <w:r w:rsidRPr="0041095E">
              <w:rPr>
                <w:rFonts w:ascii="Poppins" w:eastAsia="Times New Roman" w:hAnsi="Poppins" w:cs="Poppins"/>
                <w:iCs/>
                <w:color w:val="000000"/>
                <w:sz w:val="20"/>
                <w:lang w:val="en-US" w:eastAsia="en-GB"/>
              </w:rPr>
              <w:t xml:space="preserve">(person that is main </w:t>
            </w:r>
            <w:r w:rsidR="0041095E">
              <w:rPr>
                <w:rFonts w:ascii="Poppins" w:eastAsia="Times New Roman" w:hAnsi="Poppins" w:cs="Poppins"/>
                <w:iCs/>
                <w:color w:val="000000"/>
                <w:sz w:val="20"/>
                <w:lang w:val="en-US" w:eastAsia="en-GB"/>
              </w:rPr>
              <w:t xml:space="preserve">HMRC </w:t>
            </w:r>
            <w:r w:rsidRPr="0041095E">
              <w:rPr>
                <w:rFonts w:ascii="Poppins" w:eastAsia="Times New Roman" w:hAnsi="Poppins" w:cs="Poppins"/>
                <w:iCs/>
                <w:color w:val="000000"/>
                <w:sz w:val="20"/>
                <w:lang w:val="en-US" w:eastAsia="en-GB"/>
              </w:rPr>
              <w:t>contact and submits claims)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3FB0CA" w14:textId="20180DB1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> </w:t>
            </w:r>
          </w:p>
        </w:tc>
      </w:tr>
      <w:tr w:rsidR="006B019F" w:rsidRPr="006E3A7D" w14:paraId="7B25530F" w14:textId="77777777" w:rsidTr="006B019F">
        <w:trPr>
          <w:trHeight w:val="300"/>
        </w:trPr>
        <w:tc>
          <w:tcPr>
            <w:tcW w:w="4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7B2ABA" w14:textId="49B1C012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 w:rsidRPr="006E3A7D">
              <w:rPr>
                <w:rFonts w:ascii="Poppins" w:eastAsia="Times New Roman" w:hAnsi="Poppins" w:cs="Poppins"/>
                <w:color w:val="000000"/>
                <w:sz w:val="20"/>
                <w:lang w:val="en-US" w:eastAsia="en-GB"/>
              </w:rPr>
              <w:t xml:space="preserve">HMRC Responsible Persons </w:t>
            </w:r>
            <w:r w:rsidRPr="0041095E">
              <w:rPr>
                <w:rFonts w:ascii="Poppins" w:eastAsia="Times New Roman" w:hAnsi="Poppins" w:cs="Poppins"/>
                <w:iCs/>
                <w:color w:val="000000"/>
                <w:sz w:val="20"/>
                <w:lang w:val="en-US" w:eastAsia="en-GB"/>
              </w:rPr>
              <w:t>(2 other leaders/commissioners</w:t>
            </w:r>
            <w:r w:rsidR="00D87636">
              <w:rPr>
                <w:rFonts w:ascii="Poppins" w:eastAsia="Times New Roman" w:hAnsi="Poppins" w:cs="Poppins"/>
                <w:iCs/>
                <w:color w:val="000000"/>
                <w:sz w:val="20"/>
                <w:lang w:val="en-US" w:eastAsia="en-GB"/>
              </w:rPr>
              <w:t>, who are also registered with HMRC</w:t>
            </w:r>
            <w:r w:rsidRPr="0041095E">
              <w:rPr>
                <w:rFonts w:ascii="Poppins" w:eastAsia="Times New Roman" w:hAnsi="Poppins" w:cs="Poppins"/>
                <w:iCs/>
                <w:color w:val="000000"/>
                <w:sz w:val="20"/>
                <w:lang w:val="en-US" w:eastAsia="en-GB"/>
              </w:rPr>
              <w:t>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B948A" w14:textId="77777777" w:rsidR="006B019F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1.</w:t>
            </w:r>
          </w:p>
          <w:p w14:paraId="7422EE85" w14:textId="0BEFF243" w:rsidR="00201FC4" w:rsidRPr="00201FC4" w:rsidRDefault="00201FC4" w:rsidP="00201FC4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  <w: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  <w:t>2.</w:t>
            </w:r>
          </w:p>
        </w:tc>
      </w:tr>
      <w:tr w:rsidR="006B019F" w:rsidRPr="006E3A7D" w14:paraId="6629CE9A" w14:textId="77777777" w:rsidTr="006B019F">
        <w:trPr>
          <w:trHeight w:val="300"/>
        </w:trPr>
        <w:tc>
          <w:tcPr>
            <w:tcW w:w="4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F05245" w14:textId="77777777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0997" w14:textId="02AAD15F" w:rsidR="006B019F" w:rsidRPr="006E3A7D" w:rsidRDefault="006B019F" w:rsidP="006B019F">
            <w:pPr>
              <w:rPr>
                <w:rFonts w:ascii="Poppins" w:eastAsia="Times New Roman" w:hAnsi="Poppins" w:cs="Poppins"/>
                <w:color w:val="000000"/>
                <w:sz w:val="20"/>
                <w:lang w:eastAsia="en-GB"/>
              </w:rPr>
            </w:pPr>
          </w:p>
        </w:tc>
      </w:tr>
    </w:tbl>
    <w:p w14:paraId="306B9902" w14:textId="77777777" w:rsidR="006E3A7D" w:rsidRDefault="006E3A7D" w:rsidP="00EE26C9">
      <w:pPr>
        <w:rPr>
          <w:rFonts w:ascii="Poppins" w:hAnsi="Poppins" w:cs="Poppins"/>
          <w:b/>
          <w:sz w:val="20"/>
        </w:rPr>
      </w:pPr>
    </w:p>
    <w:p w14:paraId="17ACC9E0" w14:textId="6C103D9A" w:rsidR="00560E3D" w:rsidRPr="006E3A7D" w:rsidRDefault="006E3A7D" w:rsidP="00EE26C9">
      <w:pPr>
        <w:rPr>
          <w:rFonts w:ascii="Poppins" w:hAnsi="Poppins" w:cs="Poppins"/>
          <w:b/>
          <w:sz w:val="20"/>
        </w:rPr>
      </w:pPr>
      <w:r w:rsidRPr="006E3A7D">
        <w:rPr>
          <w:rFonts w:ascii="Poppins" w:hAnsi="Poppins" w:cs="Poppins"/>
          <w:b/>
          <w:sz w:val="20"/>
        </w:rPr>
        <w:t>This information will not be used by</w:t>
      </w:r>
      <w:r w:rsidR="00201FC4">
        <w:rPr>
          <w:rFonts w:ascii="Poppins" w:hAnsi="Poppins" w:cs="Poppins"/>
          <w:b/>
          <w:sz w:val="20"/>
        </w:rPr>
        <w:t xml:space="preserve"> INSERT NAME OF COUNTY</w:t>
      </w:r>
      <w:r w:rsidRPr="006E3A7D">
        <w:rPr>
          <w:rFonts w:ascii="Poppins" w:hAnsi="Poppins" w:cs="Poppins"/>
          <w:b/>
          <w:sz w:val="20"/>
        </w:rPr>
        <w:t>.  It is held on behalf of your unit as information to be passed on to each unit team should any of the information be lost or mislaid.</w:t>
      </w:r>
    </w:p>
    <w:sectPr w:rsidR="00560E3D" w:rsidRPr="006E3A7D" w:rsidSect="00041612">
      <w:headerReference w:type="default" r:id="rId11"/>
      <w:footerReference w:type="default" r:id="rId12"/>
      <w:pgSz w:w="11906" w:h="16838"/>
      <w:pgMar w:top="1440" w:right="1080" w:bottom="1440" w:left="1080" w:header="85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ACA0" w14:textId="77777777" w:rsidR="004D2A18" w:rsidRDefault="004D2A18" w:rsidP="003E3A94">
      <w:r>
        <w:separator/>
      </w:r>
    </w:p>
  </w:endnote>
  <w:endnote w:type="continuationSeparator" w:id="0">
    <w:p w14:paraId="1067A34E" w14:textId="77777777" w:rsidR="004D2A18" w:rsidRDefault="004D2A18" w:rsidP="003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861D" w14:textId="18C2D3B4" w:rsidR="003E3A94" w:rsidRDefault="003E3A94">
    <w:pPr>
      <w:pStyle w:val="Footer"/>
    </w:pPr>
  </w:p>
  <w:p w14:paraId="6469C373" w14:textId="77777777" w:rsidR="001A4A9A" w:rsidRPr="001A4A9A" w:rsidRDefault="001A4A9A">
    <w:pPr>
      <w:pStyle w:val="Footer"/>
      <w:rPr>
        <w:color w:val="4E88C7"/>
        <w:sz w:val="16"/>
      </w:rPr>
    </w:pPr>
  </w:p>
  <w:p w14:paraId="7998AF34" w14:textId="1B247AC2" w:rsidR="00087648" w:rsidRPr="001A4A9A" w:rsidRDefault="00087648" w:rsidP="006C653A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CF8F" w14:textId="77777777" w:rsidR="004D2A18" w:rsidRDefault="004D2A18" w:rsidP="003E3A94">
      <w:r>
        <w:separator/>
      </w:r>
    </w:p>
  </w:footnote>
  <w:footnote w:type="continuationSeparator" w:id="0">
    <w:p w14:paraId="07162AD0" w14:textId="77777777" w:rsidR="004D2A18" w:rsidRDefault="004D2A18" w:rsidP="003E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F5B4" w14:textId="4922C3BF" w:rsidR="006E3A7D" w:rsidRDefault="006E3A7D" w:rsidP="00201FC4">
    <w:pPr>
      <w:jc w:val="right"/>
      <w:rPr>
        <w:rFonts w:ascii="Poppins" w:hAnsi="Poppins" w:cs="Poppins"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C183F8" wp14:editId="6E272E1C">
              <wp:simplePos x="0" y="0"/>
              <wp:positionH relativeFrom="column">
                <wp:posOffset>-200025</wp:posOffset>
              </wp:positionH>
              <wp:positionV relativeFrom="paragraph">
                <wp:posOffset>-82550</wp:posOffset>
              </wp:positionV>
              <wp:extent cx="2571750" cy="723900"/>
              <wp:effectExtent l="0" t="0" r="0" b="0"/>
              <wp:wrapNone/>
              <wp:docPr id="7799320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BE50F5" w14:textId="4AB756F1" w:rsidR="006E3A7D" w:rsidRDefault="00201F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8F3C6E" wp14:editId="374C15F8">
                                <wp:extent cx="1583690" cy="626110"/>
                                <wp:effectExtent l="0" t="0" r="0" b="0"/>
                                <wp:docPr id="109689568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6895680" name="Picture 109689568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3690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18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5pt;margin-top:-6.5pt;width:202.5pt;height:5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d8FgIAACwEAAAOAAAAZHJzL2Uyb0RvYy54bWysU01vGyEQvVfqf0Dc67UdO25WXkduIleV&#10;rCSSU+WMWfCuBAwF7F3313dg1x9N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" filled="f" stroked="f" strokeweight=".5pt">
              <v:textbox>
                <w:txbxContent>
                  <w:p w14:paraId="76BE50F5" w14:textId="4AB756F1" w:rsidR="006E3A7D" w:rsidRDefault="00201FC4">
                    <w:r>
                      <w:rPr>
                        <w:noProof/>
                      </w:rPr>
                      <w:drawing>
                        <wp:inline distT="0" distB="0" distL="0" distR="0" wp14:anchorId="768F3C6E" wp14:editId="374C15F8">
                          <wp:extent cx="1583690" cy="626110"/>
                          <wp:effectExtent l="0" t="0" r="0" b="0"/>
                          <wp:docPr id="109689568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6895680" name="Picture 109689568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83690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E3A7D">
      <w:rPr>
        <w:rFonts w:ascii="Poppins" w:hAnsi="Poppins" w:cs="Poppins"/>
        <w:b/>
      </w:rPr>
      <w:t xml:space="preserve"> </w:t>
    </w:r>
    <w:r w:rsidRPr="000E40D4">
      <w:rPr>
        <w:rFonts w:ascii="Poppins" w:hAnsi="Poppins" w:cs="Poppins"/>
        <w:b/>
      </w:rPr>
      <w:t xml:space="preserve">                Unit: </w:t>
    </w:r>
    <w:r w:rsidR="00201FC4">
      <w:rPr>
        <w:rFonts w:ascii="Poppins" w:hAnsi="Poppins" w:cs="Poppins"/>
        <w:bCs/>
      </w:rPr>
      <w:t>Name</w:t>
    </w:r>
  </w:p>
  <w:p w14:paraId="44677653" w14:textId="50333148" w:rsidR="00201FC4" w:rsidRPr="000E40D4" w:rsidRDefault="00201FC4" w:rsidP="006E3A7D">
    <w:pPr>
      <w:ind w:left="1440" w:firstLine="720"/>
      <w:jc w:val="right"/>
      <w:rPr>
        <w:rFonts w:ascii="Poppins" w:hAnsi="Poppins" w:cs="Poppins"/>
        <w:b/>
      </w:rPr>
    </w:pPr>
    <w:r w:rsidRPr="000E40D4">
      <w:rPr>
        <w:rFonts w:ascii="Poppins" w:hAnsi="Poppins" w:cs="Poppins"/>
        <w:b/>
      </w:rPr>
      <w:t xml:space="preserve">Charity Number (if applicable): </w:t>
    </w:r>
    <w:r>
      <w:rPr>
        <w:rFonts w:ascii="Poppins" w:hAnsi="Poppins" w:cs="Poppins"/>
        <w:b/>
      </w:rPr>
      <w:t xml:space="preserve"> </w:t>
    </w:r>
    <w:proofErr w:type="spellStart"/>
    <w:r w:rsidRPr="000E40D4">
      <w:rPr>
        <w:rFonts w:ascii="Poppins" w:hAnsi="Poppins" w:cs="Poppins"/>
        <w:bCs/>
      </w:rPr>
      <w:t>SC0</w:t>
    </w:r>
    <w:proofErr w:type="spellEnd"/>
  </w:p>
  <w:p w14:paraId="559BE024" w14:textId="326489F7" w:rsidR="006E3A7D" w:rsidRPr="000E40D4" w:rsidRDefault="006E3A7D" w:rsidP="006E3A7D">
    <w:pPr>
      <w:ind w:firstLine="720"/>
      <w:jc w:val="right"/>
      <w:rPr>
        <w:rFonts w:ascii="Poppins" w:hAnsi="Poppins" w:cs="Poppins"/>
        <w:b/>
      </w:rPr>
    </w:pPr>
    <w:r w:rsidRPr="000E40D4">
      <w:rPr>
        <w:rFonts w:ascii="Poppins" w:hAnsi="Poppins" w:cs="Poppins"/>
        <w:b/>
      </w:rPr>
      <w:t xml:space="preserve">                 District:</w:t>
    </w:r>
    <w:r w:rsidRPr="000E40D4">
      <w:rPr>
        <w:rFonts w:ascii="Poppins" w:hAnsi="Poppins" w:cs="Poppins"/>
        <w:bCs/>
      </w:rPr>
      <w:t xml:space="preserve"> </w:t>
    </w:r>
    <w:r w:rsidR="00201FC4">
      <w:rPr>
        <w:rFonts w:ascii="Poppins" w:hAnsi="Poppins" w:cs="Poppins"/>
        <w:bCs/>
      </w:rPr>
      <w:t>Name</w:t>
    </w:r>
  </w:p>
  <w:p w14:paraId="57F2B8B1" w14:textId="2F0AF405" w:rsidR="006E3A7D" w:rsidRPr="000E40D4" w:rsidRDefault="006E3A7D" w:rsidP="006E3A7D">
    <w:pPr>
      <w:ind w:left="1440" w:firstLine="720"/>
      <w:jc w:val="right"/>
      <w:rPr>
        <w:rFonts w:ascii="Poppins" w:hAnsi="Poppins" w:cs="Poppins"/>
      </w:rPr>
    </w:pPr>
    <w:r w:rsidRPr="000E40D4">
      <w:rPr>
        <w:rFonts w:ascii="Poppins" w:hAnsi="Poppins" w:cs="Poppins"/>
        <w:b/>
      </w:rPr>
      <w:t xml:space="preserve">   Division:</w:t>
    </w:r>
    <w:r w:rsidRPr="000E40D4">
      <w:rPr>
        <w:rFonts w:ascii="Poppins" w:hAnsi="Poppins" w:cs="Poppins"/>
        <w:bCs/>
      </w:rPr>
      <w:t xml:space="preserve"> </w:t>
    </w:r>
    <w:r w:rsidR="00201FC4">
      <w:rPr>
        <w:rFonts w:ascii="Poppins" w:hAnsi="Poppins" w:cs="Poppins"/>
        <w:bCs/>
      </w:rPr>
      <w:t>Name</w:t>
    </w:r>
  </w:p>
  <w:p w14:paraId="695E6424" w14:textId="15A4428F" w:rsidR="004A5ED9" w:rsidRPr="006C653A" w:rsidRDefault="004A5ED9" w:rsidP="006E3A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7C1"/>
    <w:multiLevelType w:val="hybridMultilevel"/>
    <w:tmpl w:val="B64CFD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E1755"/>
    <w:multiLevelType w:val="hybridMultilevel"/>
    <w:tmpl w:val="874019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73866"/>
    <w:multiLevelType w:val="hybridMultilevel"/>
    <w:tmpl w:val="388EF2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88509">
    <w:abstractNumId w:val="1"/>
  </w:num>
  <w:num w:numId="2" w16cid:durableId="368722393">
    <w:abstractNumId w:val="2"/>
  </w:num>
  <w:num w:numId="3" w16cid:durableId="19852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94"/>
    <w:rsid w:val="00016D9E"/>
    <w:rsid w:val="000273E1"/>
    <w:rsid w:val="000401F2"/>
    <w:rsid w:val="00041612"/>
    <w:rsid w:val="00082190"/>
    <w:rsid w:val="00087648"/>
    <w:rsid w:val="000C6357"/>
    <w:rsid w:val="000F4AAE"/>
    <w:rsid w:val="00186269"/>
    <w:rsid w:val="001A4A9A"/>
    <w:rsid w:val="00201FC4"/>
    <w:rsid w:val="002241AA"/>
    <w:rsid w:val="00274A82"/>
    <w:rsid w:val="0028417D"/>
    <w:rsid w:val="003555E3"/>
    <w:rsid w:val="003E3A94"/>
    <w:rsid w:val="003F6890"/>
    <w:rsid w:val="004108EB"/>
    <w:rsid w:val="0041095E"/>
    <w:rsid w:val="00455304"/>
    <w:rsid w:val="00462C22"/>
    <w:rsid w:val="00480550"/>
    <w:rsid w:val="00494F20"/>
    <w:rsid w:val="004A5ED9"/>
    <w:rsid w:val="004D2A18"/>
    <w:rsid w:val="00511733"/>
    <w:rsid w:val="00543E1A"/>
    <w:rsid w:val="00560E3D"/>
    <w:rsid w:val="006464E8"/>
    <w:rsid w:val="00696F80"/>
    <w:rsid w:val="006B019F"/>
    <w:rsid w:val="006B2C8B"/>
    <w:rsid w:val="006C653A"/>
    <w:rsid w:val="006D4DC2"/>
    <w:rsid w:val="006E3A7D"/>
    <w:rsid w:val="00724649"/>
    <w:rsid w:val="0072749F"/>
    <w:rsid w:val="00780B3F"/>
    <w:rsid w:val="008422DB"/>
    <w:rsid w:val="00876447"/>
    <w:rsid w:val="008C2C90"/>
    <w:rsid w:val="008E464E"/>
    <w:rsid w:val="00917B0C"/>
    <w:rsid w:val="00982A65"/>
    <w:rsid w:val="00995486"/>
    <w:rsid w:val="009D744E"/>
    <w:rsid w:val="00A303D0"/>
    <w:rsid w:val="00A3718C"/>
    <w:rsid w:val="00A8220C"/>
    <w:rsid w:val="00A973B7"/>
    <w:rsid w:val="00B14AFB"/>
    <w:rsid w:val="00B71743"/>
    <w:rsid w:val="00BA155E"/>
    <w:rsid w:val="00BA2AE7"/>
    <w:rsid w:val="00BB6208"/>
    <w:rsid w:val="00C55020"/>
    <w:rsid w:val="00C905F8"/>
    <w:rsid w:val="00CD0B6F"/>
    <w:rsid w:val="00CD7E0E"/>
    <w:rsid w:val="00D13333"/>
    <w:rsid w:val="00D1406C"/>
    <w:rsid w:val="00D5092B"/>
    <w:rsid w:val="00D87636"/>
    <w:rsid w:val="00E06A05"/>
    <w:rsid w:val="00E44719"/>
    <w:rsid w:val="00E96640"/>
    <w:rsid w:val="00E97197"/>
    <w:rsid w:val="00EC74D6"/>
    <w:rsid w:val="00EE26C9"/>
    <w:rsid w:val="00F66C64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E4149"/>
  <w15:chartTrackingRefBased/>
  <w15:docId w15:val="{C8D5191F-6330-45AC-A87A-64394D7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C9"/>
    <w:rPr>
      <w:rFonts w:ascii="Trebuchet MS" w:eastAsia="Trebuchet MS" w:hAnsi="Trebuchet MS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b/>
      <w:bCs/>
      <w:color w:val="3046EC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Default">
    <w:name w:val="Default"/>
    <w:rsid w:val="00560E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D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b2ac6-5e89-45df-80f5-23bed9e2fb6c" xsi:nil="true"/>
    <lcf76f155ced4ddcb4097134ff3c332f xmlns="0417864f-20f3-4088-8c99-ef864ec2bf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511F5A5069F40BE8C9775485ADD4A" ma:contentTypeVersion="15" ma:contentTypeDescription="Create a new document." ma:contentTypeScope="" ma:versionID="0ebf6391d6d434ab66c9ce3f5fac5006">
  <xsd:schema xmlns:xsd="http://www.w3.org/2001/XMLSchema" xmlns:xs="http://www.w3.org/2001/XMLSchema" xmlns:p="http://schemas.microsoft.com/office/2006/metadata/properties" xmlns:ns2="0417864f-20f3-4088-8c99-ef864ec2bf9d" xmlns:ns3="30db2ac6-5e89-45df-80f5-23bed9e2fb6c" targetNamespace="http://schemas.microsoft.com/office/2006/metadata/properties" ma:root="true" ma:fieldsID="44a1f1497b3aef5ec86334a0a38ade42" ns2:_="" ns3:_="">
    <xsd:import namespace="0417864f-20f3-4088-8c99-ef864ec2bf9d"/>
    <xsd:import namespace="30db2ac6-5e89-45df-80f5-23bed9e2f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7864f-20f3-4088-8c99-ef864ec2b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883a8e-427c-4c32-8f59-5a7cd2abd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b2ac6-5e89-45df-80f5-23bed9e2fb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4905d4-b60a-410e-b516-5240c866e204}" ma:internalName="TaxCatchAll" ma:showField="CatchAllData" ma:web="30db2ac6-5e89-45df-80f5-23bed9e2f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7199-E0B5-488D-831E-92E942D20EC8}">
  <ds:schemaRefs>
    <ds:schemaRef ds:uri="http://schemas.microsoft.com/office/2006/metadata/properties"/>
    <ds:schemaRef ds:uri="http://schemas.microsoft.com/office/infopath/2007/PartnerControls"/>
    <ds:schemaRef ds:uri="30db2ac6-5e89-45df-80f5-23bed9e2fb6c"/>
    <ds:schemaRef ds:uri="0417864f-20f3-4088-8c99-ef864ec2bf9d"/>
  </ds:schemaRefs>
</ds:datastoreItem>
</file>

<file path=customXml/itemProps2.xml><?xml version="1.0" encoding="utf-8"?>
<ds:datastoreItem xmlns:ds="http://schemas.openxmlformats.org/officeDocument/2006/customXml" ds:itemID="{4A621720-862E-4DA0-B8C4-DAE0C2249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7C01E-24C7-4D1D-ADC8-DB63F5D10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7864f-20f3-4088-8c99-ef864ec2bf9d"/>
    <ds:schemaRef ds:uri="30db2ac6-5e89-45df-80f5-23bed9e2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27B5D-7B57-46E6-AA53-843842A5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804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 UK</Company>
  <LinksUpToDate>false</LinksUpToDate>
  <CharactersWithSpaces>937</CharactersWithSpaces>
  <SharedDoc>false</SharedDoc>
  <HLinks>
    <vt:vector size="6" baseType="variant">
      <vt:variant>
        <vt:i4>3735669</vt:i4>
      </vt:variant>
      <vt:variant>
        <vt:i4>-1</vt:i4>
      </vt:variant>
      <vt:variant>
        <vt:i4>2056</vt:i4>
      </vt:variant>
      <vt:variant>
        <vt:i4>1</vt:i4>
      </vt:variant>
      <vt:variant>
        <vt:lpwstr>http://www.girlguiding-edinburgh.org.uk/images/layout/logo.png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Stone</dc:creator>
  <cp:keywords/>
  <cp:lastModifiedBy>Cat Campbell</cp:lastModifiedBy>
  <cp:revision>8</cp:revision>
  <cp:lastPrinted>2022-07-24T17:32:00Z</cp:lastPrinted>
  <dcterms:created xsi:type="dcterms:W3CDTF">2026-01-09T16:29:00Z</dcterms:created>
  <dcterms:modified xsi:type="dcterms:W3CDTF">2026-02-12T15:39:00Z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0x010100262511F5A5069F40BE8C9775485ADD4A</vt:lpwstr>
  </property>
  <property fmtid="{D5CDD505-2E9C-101B-9397-08002B2CF9AE}" pid="3" name="MediaServiceImageTags">
    <vt:lpwstr/>
  </property>
</Properties>
</file>