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44D9" w14:textId="59F022CA" w:rsidR="005C5A02" w:rsidRPr="009C7646" w:rsidRDefault="00A74494" w:rsidP="005C5A02">
      <w:pPr>
        <w:pStyle w:val="Covertitle"/>
        <w:framePr w:hSpace="0" w:wrap="auto" w:vAnchor="margin" w:hAnchor="text" w:xAlign="left" w:yAlign="inline"/>
        <w:suppressOverlap w:val="0"/>
        <w:rPr>
          <w:color w:val="161B4E" w:themeColor="text2"/>
          <w:sz w:val="72"/>
          <w:szCs w:val="20"/>
        </w:rPr>
      </w:pPr>
      <w:proofErr w:type="spellStart"/>
      <w:r>
        <w:rPr>
          <w:color w:val="161B4E" w:themeColor="text2"/>
          <w:sz w:val="72"/>
          <w:szCs w:val="20"/>
          <w:lang w:val="fr-FR"/>
        </w:rPr>
        <w:t>Girlguiding</w:t>
      </w:r>
      <w:proofErr w:type="spellEnd"/>
      <w:r>
        <w:rPr>
          <w:color w:val="161B4E" w:themeColor="text2"/>
          <w:sz w:val="72"/>
          <w:szCs w:val="20"/>
          <w:lang w:val="fr-FR"/>
        </w:rPr>
        <w:t xml:space="preserve"> Scotland </w:t>
      </w:r>
      <w:proofErr w:type="spellStart"/>
      <w:r>
        <w:rPr>
          <w:color w:val="161B4E" w:themeColor="text2"/>
          <w:sz w:val="72"/>
          <w:szCs w:val="20"/>
          <w:lang w:val="fr-FR"/>
        </w:rPr>
        <w:t>Volunteering</w:t>
      </w:r>
      <w:proofErr w:type="spellEnd"/>
      <w:r>
        <w:rPr>
          <w:color w:val="161B4E" w:themeColor="text2"/>
          <w:sz w:val="72"/>
          <w:szCs w:val="20"/>
          <w:lang w:val="fr-FR"/>
        </w:rPr>
        <w:t xml:space="preserve"> </w:t>
      </w:r>
      <w:proofErr w:type="spellStart"/>
      <w:r>
        <w:rPr>
          <w:color w:val="161B4E" w:themeColor="text2"/>
          <w:sz w:val="72"/>
          <w:szCs w:val="20"/>
          <w:lang w:val="fr-FR"/>
        </w:rPr>
        <w:t>Roles</w:t>
      </w:r>
      <w:proofErr w:type="spellEnd"/>
    </w:p>
    <w:p w14:paraId="0E190231" w14:textId="28A5B35F" w:rsidR="005C5A02" w:rsidRPr="00A86AE7" w:rsidRDefault="00A74494" w:rsidP="005C5A02">
      <w:pPr>
        <w:pStyle w:val="Coversubject"/>
        <w:framePr w:hSpace="0" w:wrap="auto" w:vAnchor="margin" w:hAnchor="text" w:xAlign="left" w:yAlign="inline"/>
        <w:suppressOverlap w:val="0"/>
        <w:rPr>
          <w:color w:val="00A7E5" w:themeColor="accent2"/>
        </w:rPr>
      </w:pPr>
      <w:r>
        <w:rPr>
          <w:color w:val="00A7E5" w:themeColor="accent2"/>
        </w:rPr>
        <w:t>What can I do with Girlguiding Scotland?</w:t>
      </w:r>
    </w:p>
    <w:p w14:paraId="6A92E1BF" w14:textId="4E4C98DC" w:rsidR="001B55FB" w:rsidRDefault="001B55FB" w:rsidP="001B55FB">
      <w:pPr>
        <w:rPr>
          <w:bCs/>
          <w:noProof/>
        </w:rPr>
      </w:pPr>
    </w:p>
    <w:p w14:paraId="35218615"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Youth work helpers and team leaders</w:t>
      </w:r>
    </w:p>
    <w:p w14:paraId="6221A84C"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Administrator</w:t>
      </w:r>
    </w:p>
    <w:p w14:paraId="40424F30"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Secretary</w:t>
      </w:r>
    </w:p>
    <w:p w14:paraId="4AE4CDA3"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Treasurer</w:t>
      </w:r>
    </w:p>
    <w:p w14:paraId="46B1C0F4"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Retail</w:t>
      </w:r>
    </w:p>
    <w:p w14:paraId="2C442935"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Photographer</w:t>
      </w:r>
    </w:p>
    <w:p w14:paraId="4DEDA48E"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Events planning</w:t>
      </w:r>
    </w:p>
    <w:p w14:paraId="30CEAE4F"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Fundraiser</w:t>
      </w:r>
    </w:p>
    <w:p w14:paraId="0401D48F"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Social media support</w:t>
      </w:r>
    </w:p>
    <w:p w14:paraId="55442CD8"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One-off activity coordinator</w:t>
      </w:r>
    </w:p>
    <w:p w14:paraId="33792B78" w14:textId="77777777" w:rsidR="006A6957" w:rsidRPr="00A74494" w:rsidRDefault="006A6957" w:rsidP="006A6957">
      <w:pPr>
        <w:pStyle w:val="ListParagraph"/>
        <w:numPr>
          <w:ilvl w:val="0"/>
          <w:numId w:val="12"/>
        </w:numPr>
        <w:ind w:left="567" w:hanging="567"/>
        <w:rPr>
          <w:rFonts w:ascii="Poppins" w:hAnsi="Poppins" w:cs="Poppins"/>
          <w:sz w:val="28"/>
        </w:rPr>
      </w:pPr>
      <w:r w:rsidRPr="00A74494">
        <w:rPr>
          <w:rFonts w:ascii="Poppins" w:hAnsi="Poppins" w:cs="Poppins"/>
          <w:sz w:val="28"/>
        </w:rPr>
        <w:t>Outdoor activities adviser (e.g. help run Duke of Edinburgh expeditions)</w:t>
      </w:r>
    </w:p>
    <w:p w14:paraId="54590137" w14:textId="77777777" w:rsidR="006A6957" w:rsidRPr="00A74494" w:rsidRDefault="006A6957" w:rsidP="006A6957">
      <w:pPr>
        <w:rPr>
          <w:rFonts w:ascii="Poppins" w:hAnsi="Poppins" w:cs="Poppins"/>
          <w:b/>
          <w:color w:val="161B4E" w:themeColor="text2"/>
          <w:sz w:val="28"/>
        </w:rPr>
      </w:pPr>
      <w:r w:rsidRPr="00A74494">
        <w:rPr>
          <w:rFonts w:ascii="Poppins" w:hAnsi="Poppins" w:cs="Poppins"/>
          <w:b/>
          <w:color w:val="161B4E" w:themeColor="text2"/>
          <w:sz w:val="28"/>
        </w:rPr>
        <w:t>Other important details</w:t>
      </w:r>
    </w:p>
    <w:p w14:paraId="759086CD" w14:textId="77777777" w:rsidR="006A6957" w:rsidRPr="00A74494" w:rsidRDefault="006A6957" w:rsidP="006A6957">
      <w:pPr>
        <w:pStyle w:val="ListParagraph"/>
        <w:numPr>
          <w:ilvl w:val="0"/>
          <w:numId w:val="13"/>
        </w:numPr>
        <w:rPr>
          <w:rFonts w:ascii="Poppins" w:hAnsi="Poppins" w:cs="Poppins"/>
          <w:sz w:val="28"/>
        </w:rPr>
      </w:pPr>
      <w:r w:rsidRPr="00A74494">
        <w:rPr>
          <w:rFonts w:ascii="Poppins" w:hAnsi="Poppins" w:cs="Poppins"/>
          <w:sz w:val="28"/>
        </w:rPr>
        <w:t>We welcome volunteers of all experiences and backgrounds – we don’t only have women volunteers!</w:t>
      </w:r>
    </w:p>
    <w:p w14:paraId="44904EEC" w14:textId="77777777" w:rsidR="006A6957" w:rsidRPr="00A74494" w:rsidRDefault="006A6957" w:rsidP="006A6957">
      <w:pPr>
        <w:pStyle w:val="ListParagraph"/>
        <w:numPr>
          <w:ilvl w:val="0"/>
          <w:numId w:val="13"/>
        </w:numPr>
        <w:rPr>
          <w:rFonts w:ascii="Poppins" w:hAnsi="Poppins" w:cs="Poppins"/>
          <w:sz w:val="28"/>
        </w:rPr>
      </w:pPr>
      <w:r w:rsidRPr="00A74494">
        <w:rPr>
          <w:rFonts w:ascii="Poppins" w:hAnsi="Poppins" w:cs="Poppins"/>
          <w:sz w:val="28"/>
        </w:rPr>
        <w:t>If a PVG is required, Girlguiding Scotland pays for it</w:t>
      </w:r>
    </w:p>
    <w:p w14:paraId="6F3095AA" w14:textId="5A80337D" w:rsidR="006A6957" w:rsidRPr="00A74494" w:rsidRDefault="006A6957" w:rsidP="006A6957">
      <w:pPr>
        <w:pStyle w:val="ListParagraph"/>
        <w:numPr>
          <w:ilvl w:val="0"/>
          <w:numId w:val="13"/>
        </w:numPr>
        <w:rPr>
          <w:rFonts w:ascii="Poppins" w:hAnsi="Poppins" w:cs="Poppins"/>
          <w:sz w:val="28"/>
        </w:rPr>
      </w:pPr>
      <w:r w:rsidRPr="00A74494">
        <w:rPr>
          <w:rFonts w:ascii="Poppins" w:hAnsi="Poppins" w:cs="Poppins"/>
          <w:sz w:val="28"/>
        </w:rPr>
        <w:t>Volunteering is flexible – you can help out fortnightly in unit meetings, commit just 1 hour a week helping manage accounts, organise a single fundraising event</w:t>
      </w:r>
    </w:p>
    <w:p w14:paraId="35EA841C" w14:textId="77777777" w:rsidR="006A6957" w:rsidRPr="00A74494" w:rsidRDefault="006A6957" w:rsidP="006A6957">
      <w:pPr>
        <w:pStyle w:val="ListParagraph"/>
        <w:numPr>
          <w:ilvl w:val="0"/>
          <w:numId w:val="13"/>
        </w:numPr>
        <w:rPr>
          <w:rFonts w:ascii="Poppins" w:hAnsi="Poppins" w:cs="Poppins"/>
          <w:sz w:val="28"/>
        </w:rPr>
      </w:pPr>
      <w:r w:rsidRPr="00A74494">
        <w:rPr>
          <w:rFonts w:ascii="Poppins" w:hAnsi="Poppins" w:cs="Poppins"/>
          <w:sz w:val="28"/>
        </w:rPr>
        <w:t>You will always have a mentor</w:t>
      </w:r>
    </w:p>
    <w:p w14:paraId="00DAE8A3" w14:textId="77777777" w:rsidR="006A6957" w:rsidRPr="00A74494" w:rsidRDefault="006A6957" w:rsidP="006A6957">
      <w:pPr>
        <w:pStyle w:val="ListParagraph"/>
        <w:numPr>
          <w:ilvl w:val="0"/>
          <w:numId w:val="13"/>
        </w:numPr>
        <w:rPr>
          <w:rFonts w:ascii="Poppins" w:hAnsi="Poppins" w:cs="Poppins"/>
          <w:sz w:val="28"/>
          <w:szCs w:val="28"/>
        </w:rPr>
      </w:pPr>
      <w:r w:rsidRPr="00A74494">
        <w:rPr>
          <w:rFonts w:ascii="Poppins" w:hAnsi="Poppins" w:cs="Poppins"/>
          <w:sz w:val="28"/>
          <w:szCs w:val="28"/>
        </w:rPr>
        <w:t xml:space="preserve">For ideas of roles, the benefits of volunteering, and how to sign up, check out the website here - </w:t>
      </w:r>
      <w:hyperlink r:id="rId11" w:history="1">
        <w:r w:rsidRPr="00A74494">
          <w:rPr>
            <w:rStyle w:val="Hyperlink"/>
            <w:rFonts w:ascii="Poppins" w:hAnsi="Poppins" w:cs="Poppins"/>
            <w:sz w:val="28"/>
            <w:szCs w:val="28"/>
          </w:rPr>
          <w:t>Become a volunteer - Girlguiding Scotland</w:t>
        </w:r>
      </w:hyperlink>
    </w:p>
    <w:p w14:paraId="2545E070" w14:textId="41D5E314" w:rsidR="00A74494" w:rsidRPr="00A74494" w:rsidRDefault="006A6957" w:rsidP="00A74494">
      <w:pPr>
        <w:rPr>
          <w:rFonts w:ascii="Poppins" w:hAnsi="Poppins" w:cs="Poppins"/>
          <w:b/>
          <w:color w:val="161B4E" w:themeColor="text2"/>
          <w:sz w:val="44"/>
          <w:szCs w:val="48"/>
        </w:rPr>
      </w:pPr>
      <w:r w:rsidRPr="00A74494">
        <w:rPr>
          <w:rFonts w:ascii="Poppins" w:hAnsi="Poppins" w:cs="Poppins"/>
          <w:b/>
          <w:color w:val="161B4E" w:themeColor="text2"/>
          <w:sz w:val="44"/>
          <w:szCs w:val="48"/>
        </w:rPr>
        <w:br w:type="page"/>
      </w:r>
      <w:r w:rsidR="00A74494" w:rsidRPr="00A74494">
        <w:rPr>
          <w:b/>
          <w:color w:val="161B4E" w:themeColor="text2"/>
          <w:sz w:val="44"/>
          <w:szCs w:val="48"/>
        </w:rPr>
        <w:lastRenderedPageBreak/>
        <w:t>Youth work helpers and team leaders</w:t>
      </w:r>
    </w:p>
    <w:p w14:paraId="31D09254" w14:textId="1CC9892B" w:rsidR="00A74494" w:rsidRPr="00A86AE7" w:rsidRDefault="00A74494" w:rsidP="00A74494">
      <w:pPr>
        <w:pStyle w:val="Coversubject"/>
        <w:framePr w:hSpace="0" w:wrap="auto" w:vAnchor="margin" w:hAnchor="text" w:xAlign="left" w:yAlign="inline"/>
        <w:suppressOverlap w:val="0"/>
        <w:rPr>
          <w:color w:val="00A7E5" w:themeColor="accent2"/>
        </w:rPr>
      </w:pPr>
      <w:r>
        <w:rPr>
          <w:color w:val="00A7E5" w:themeColor="accent2"/>
        </w:rPr>
        <w:t>Minimum age: 18 years</w:t>
      </w:r>
    </w:p>
    <w:p w14:paraId="3BDDF8CF" w14:textId="1E3BD63A" w:rsidR="00A74494" w:rsidRPr="00A74494" w:rsidRDefault="00A74494" w:rsidP="00A74494">
      <w:pPr>
        <w:pStyle w:val="BodyText"/>
      </w:pPr>
    </w:p>
    <w:p w14:paraId="27B1D73C" w14:textId="5215D19B" w:rsidR="006A6957" w:rsidRDefault="006A6957" w:rsidP="006A6957">
      <w:pPr>
        <w:rPr>
          <w:rFonts w:asciiTheme="majorHAnsi" w:hAnsiTheme="majorHAnsi" w:cstheme="majorHAnsi"/>
          <w:sz w:val="28"/>
          <w:szCs w:val="28"/>
        </w:rPr>
      </w:pPr>
      <w:r w:rsidRPr="00A74494">
        <w:rPr>
          <w:rFonts w:asciiTheme="majorHAnsi" w:hAnsiTheme="majorHAnsi" w:cstheme="majorHAnsi"/>
          <w:sz w:val="28"/>
          <w:szCs w:val="28"/>
        </w:rPr>
        <w:t xml:space="preserve">Would you like to go on fun adventures, explore and laugh with friends? </w:t>
      </w:r>
    </w:p>
    <w:p w14:paraId="2A170439" w14:textId="77777777" w:rsidR="00A74494" w:rsidRPr="00A74494" w:rsidRDefault="00A74494" w:rsidP="006A6957">
      <w:pPr>
        <w:rPr>
          <w:rFonts w:asciiTheme="majorHAnsi" w:hAnsiTheme="majorHAnsi" w:cstheme="majorHAnsi"/>
          <w:sz w:val="28"/>
          <w:szCs w:val="28"/>
        </w:rPr>
      </w:pPr>
    </w:p>
    <w:p w14:paraId="6C9AEA3E" w14:textId="5009BB2C" w:rsidR="006A6957" w:rsidRDefault="006A6957" w:rsidP="006A6957">
      <w:pPr>
        <w:rPr>
          <w:rFonts w:asciiTheme="majorHAnsi" w:hAnsiTheme="majorHAnsi" w:cstheme="majorHAnsi"/>
          <w:sz w:val="28"/>
          <w:szCs w:val="28"/>
        </w:rPr>
      </w:pPr>
      <w:r w:rsidRPr="00A74494">
        <w:rPr>
          <w:rFonts w:asciiTheme="majorHAnsi" w:hAnsiTheme="majorHAnsi" w:cstheme="majorHAnsi"/>
          <w:sz w:val="28"/>
          <w:szCs w:val="28"/>
        </w:rPr>
        <w:t>At Girlguiding we do everything from camping to campaigning! We’re all about girls and young women laughing, learning and having adventures. Why not join the fun?</w:t>
      </w:r>
    </w:p>
    <w:p w14:paraId="205E773B" w14:textId="77777777" w:rsidR="00A74494" w:rsidRPr="00A74494" w:rsidRDefault="00A74494" w:rsidP="006A6957">
      <w:pPr>
        <w:rPr>
          <w:rFonts w:asciiTheme="majorHAnsi" w:hAnsiTheme="majorHAnsi" w:cstheme="majorHAnsi"/>
          <w:sz w:val="28"/>
          <w:szCs w:val="28"/>
        </w:rPr>
      </w:pPr>
    </w:p>
    <w:p w14:paraId="0E193760" w14:textId="6310C9A7" w:rsidR="006A6957" w:rsidRDefault="006A6957" w:rsidP="006A6957">
      <w:pPr>
        <w:rPr>
          <w:rFonts w:asciiTheme="majorHAnsi" w:hAnsiTheme="majorHAnsi" w:cstheme="majorHAnsi"/>
          <w:sz w:val="28"/>
          <w:szCs w:val="28"/>
        </w:rPr>
      </w:pPr>
      <w:r w:rsidRPr="00A74494">
        <w:rPr>
          <w:rFonts w:asciiTheme="majorHAnsi" w:hAnsiTheme="majorHAnsi" w:cstheme="majorHAnsi"/>
          <w:sz w:val="28"/>
          <w:szCs w:val="28"/>
        </w:rPr>
        <w:t>Meetings usually run on weekday evenings for about an hour, and you can choose how much or how little you can help out! Our different sections cover ages 4-18, so there’s something for everyone.</w:t>
      </w:r>
    </w:p>
    <w:p w14:paraId="161506DA" w14:textId="77777777" w:rsidR="00A74494" w:rsidRPr="00A74494" w:rsidRDefault="00A74494" w:rsidP="006A6957">
      <w:pPr>
        <w:rPr>
          <w:rFonts w:asciiTheme="majorHAnsi" w:hAnsiTheme="majorHAnsi" w:cstheme="majorHAnsi"/>
          <w:sz w:val="28"/>
          <w:szCs w:val="28"/>
        </w:rPr>
      </w:pPr>
    </w:p>
    <w:p w14:paraId="786E123F" w14:textId="3FB4A459" w:rsidR="006A6957" w:rsidRDefault="006A6957" w:rsidP="006A6957">
      <w:pPr>
        <w:rPr>
          <w:rFonts w:asciiTheme="majorHAnsi" w:hAnsiTheme="majorHAnsi" w:cstheme="majorHAnsi"/>
          <w:sz w:val="28"/>
          <w:szCs w:val="28"/>
        </w:rPr>
      </w:pPr>
      <w:r w:rsidRPr="00A74494">
        <w:rPr>
          <w:rFonts w:asciiTheme="majorHAnsi" w:hAnsiTheme="majorHAnsi" w:cstheme="majorHAnsi"/>
          <w:sz w:val="28"/>
          <w:szCs w:val="28"/>
        </w:rPr>
        <w:t>Youth volunteering with Girlguiding Scotland looks great on a CV, and can improve skills like teamwork, leadership, communication, creativity and IT. It’s great experience if you want a career in youthwork or education. You can get extra training like First Aid, the disclosure check for working with children is paid for by us and we’ll help you every step of the way. There are loads of meetings happening all over Strathclyde, so you can join one close to you.</w:t>
      </w:r>
    </w:p>
    <w:p w14:paraId="1011CB4B" w14:textId="77777777" w:rsidR="00A74494" w:rsidRPr="00A74494" w:rsidRDefault="00A74494" w:rsidP="006A6957">
      <w:pPr>
        <w:rPr>
          <w:rFonts w:asciiTheme="majorHAnsi" w:hAnsiTheme="majorHAnsi" w:cstheme="majorHAnsi"/>
          <w:sz w:val="28"/>
          <w:szCs w:val="28"/>
        </w:rPr>
      </w:pPr>
    </w:p>
    <w:p w14:paraId="31BEF9D1" w14:textId="71F61480" w:rsidR="006A6957" w:rsidRDefault="006A6957" w:rsidP="006A6957">
      <w:pPr>
        <w:rPr>
          <w:rFonts w:asciiTheme="majorHAnsi" w:hAnsiTheme="majorHAnsi" w:cstheme="majorHAnsi"/>
          <w:sz w:val="28"/>
          <w:szCs w:val="28"/>
        </w:rPr>
      </w:pPr>
      <w:r w:rsidRPr="00A74494">
        <w:rPr>
          <w:rFonts w:asciiTheme="majorHAnsi" w:hAnsiTheme="majorHAnsi" w:cstheme="majorHAnsi"/>
          <w:sz w:val="28"/>
          <w:szCs w:val="28"/>
        </w:rPr>
        <w:t xml:space="preserve">Our volunteers are what makes Girlguiding amazing, and we welcome people of all backgrounds and walks of life. Come have a chat with us, you won’t regret it! </w:t>
      </w:r>
    </w:p>
    <w:p w14:paraId="087D68F7" w14:textId="77777777" w:rsidR="00A74494" w:rsidRPr="00A74494" w:rsidRDefault="00A74494" w:rsidP="006A6957">
      <w:pPr>
        <w:rPr>
          <w:rFonts w:asciiTheme="majorHAnsi" w:hAnsiTheme="majorHAnsi" w:cstheme="majorHAnsi"/>
          <w:sz w:val="28"/>
          <w:szCs w:val="28"/>
        </w:rPr>
      </w:pPr>
    </w:p>
    <w:p w14:paraId="06829561" w14:textId="77777777" w:rsidR="006A6957" w:rsidRPr="00A74494" w:rsidRDefault="00E205D2" w:rsidP="006A6957">
      <w:pPr>
        <w:rPr>
          <w:rStyle w:val="Hyperlink"/>
          <w:rFonts w:asciiTheme="majorHAnsi" w:hAnsiTheme="majorHAnsi" w:cstheme="majorHAnsi"/>
          <w:sz w:val="28"/>
          <w:szCs w:val="28"/>
        </w:rPr>
      </w:pPr>
      <w:hyperlink r:id="rId12" w:history="1">
        <w:r w:rsidR="006A6957" w:rsidRPr="00A74494">
          <w:rPr>
            <w:rStyle w:val="Hyperlink"/>
            <w:rFonts w:asciiTheme="majorHAnsi" w:hAnsiTheme="majorHAnsi" w:cstheme="majorHAnsi"/>
            <w:sz w:val="28"/>
            <w:szCs w:val="28"/>
          </w:rPr>
          <w:t>Become a volunteer - Girlguiding Scotland</w:t>
        </w:r>
      </w:hyperlink>
    </w:p>
    <w:p w14:paraId="5AA96488" w14:textId="77777777" w:rsidR="006A6957" w:rsidRPr="00A74494" w:rsidRDefault="006A6957" w:rsidP="006A6957">
      <w:pPr>
        <w:rPr>
          <w:rFonts w:asciiTheme="majorHAnsi" w:hAnsiTheme="majorHAnsi" w:cstheme="majorHAnsi"/>
          <w:sz w:val="28"/>
          <w:szCs w:val="28"/>
        </w:rPr>
      </w:pPr>
    </w:p>
    <w:p w14:paraId="2F829B63" w14:textId="77777777" w:rsidR="006A6957" w:rsidRPr="00A74494" w:rsidRDefault="006A6957" w:rsidP="006A6957">
      <w:pPr>
        <w:pStyle w:val="NormalWeb"/>
        <w:shd w:val="clear" w:color="auto" w:fill="FFFFFF"/>
        <w:spacing w:before="0" w:beforeAutospacing="0" w:after="150" w:afterAutospacing="0"/>
        <w:rPr>
          <w:rFonts w:asciiTheme="majorHAnsi" w:hAnsiTheme="majorHAnsi" w:cstheme="majorHAnsi"/>
          <w:color w:val="000000"/>
          <w:sz w:val="28"/>
          <w:szCs w:val="28"/>
        </w:rPr>
      </w:pPr>
      <w:r w:rsidRPr="00A74494">
        <w:rPr>
          <w:rStyle w:val="Strong"/>
          <w:rFonts w:asciiTheme="majorHAnsi" w:hAnsiTheme="majorHAnsi" w:cstheme="majorHAnsi"/>
          <w:color w:val="000000"/>
          <w:sz w:val="28"/>
          <w:szCs w:val="28"/>
        </w:rPr>
        <w:t>PVG (Disclosure Scotland):</w:t>
      </w:r>
      <w:r w:rsidRPr="00A74494">
        <w:rPr>
          <w:color w:val="000000"/>
          <w:sz w:val="28"/>
          <w:szCs w:val="28"/>
        </w:rPr>
        <w:t> </w:t>
      </w:r>
      <w:r w:rsidRPr="00A74494">
        <w:rPr>
          <w:rFonts w:asciiTheme="majorHAnsi" w:hAnsiTheme="majorHAnsi" w:cstheme="majorHAnsi"/>
          <w:color w:val="000000"/>
          <w:sz w:val="28"/>
          <w:szCs w:val="28"/>
        </w:rPr>
        <w:t>Yes, free of charge.</w:t>
      </w:r>
    </w:p>
    <w:p w14:paraId="015E33BA" w14:textId="04455CA0" w:rsidR="00A74494" w:rsidRPr="00A74494" w:rsidRDefault="00A74494" w:rsidP="00A74494">
      <w:pPr>
        <w:rPr>
          <w:rFonts w:ascii="Poppins" w:hAnsi="Poppins" w:cs="Poppins"/>
          <w:b/>
          <w:color w:val="161B4E" w:themeColor="text2"/>
          <w:sz w:val="44"/>
          <w:szCs w:val="48"/>
        </w:rPr>
      </w:pPr>
      <w:r w:rsidRPr="00A74494">
        <w:rPr>
          <w:b/>
          <w:color w:val="161B4E" w:themeColor="text2"/>
          <w:sz w:val="44"/>
          <w:szCs w:val="48"/>
        </w:rPr>
        <w:lastRenderedPageBreak/>
        <w:t xml:space="preserve">Youth work </w:t>
      </w:r>
      <w:r>
        <w:rPr>
          <w:b/>
          <w:color w:val="161B4E" w:themeColor="text2"/>
          <w:sz w:val="44"/>
          <w:szCs w:val="48"/>
        </w:rPr>
        <w:t>teenage helpers</w:t>
      </w:r>
    </w:p>
    <w:p w14:paraId="15F316AD" w14:textId="71FEF6C7" w:rsidR="00A74494" w:rsidRPr="00A86AE7" w:rsidRDefault="00A74494" w:rsidP="00A74494">
      <w:pPr>
        <w:pStyle w:val="Coversubject"/>
        <w:framePr w:hSpace="0" w:wrap="auto" w:vAnchor="margin" w:hAnchor="text" w:xAlign="left" w:yAlign="inline"/>
        <w:suppressOverlap w:val="0"/>
        <w:rPr>
          <w:color w:val="00A7E5" w:themeColor="accent2"/>
        </w:rPr>
      </w:pPr>
      <w:r>
        <w:rPr>
          <w:color w:val="00A7E5" w:themeColor="accent2"/>
        </w:rPr>
        <w:t>Minimum age: 14-17 years</w:t>
      </w:r>
    </w:p>
    <w:p w14:paraId="5EDB00AD" w14:textId="76FDA662" w:rsidR="006A6957" w:rsidRPr="006C5142" w:rsidRDefault="006A6957" w:rsidP="006A6957">
      <w:pPr>
        <w:rPr>
          <w:rFonts w:ascii="Poppins" w:hAnsi="Poppins" w:cs="Poppins"/>
          <w:b/>
          <w:sz w:val="24"/>
          <w:u w:val="single"/>
        </w:rPr>
      </w:pPr>
    </w:p>
    <w:p w14:paraId="66D2CE6B" w14:textId="153E413F" w:rsidR="006A6957" w:rsidRDefault="006A6957" w:rsidP="006A6957">
      <w:pPr>
        <w:rPr>
          <w:rFonts w:ascii="Poppins" w:hAnsi="Poppins" w:cs="Poppins"/>
          <w:sz w:val="28"/>
          <w:szCs w:val="28"/>
        </w:rPr>
      </w:pPr>
      <w:r w:rsidRPr="00A74494">
        <w:rPr>
          <w:rFonts w:ascii="Poppins" w:hAnsi="Poppins" w:cs="Poppins"/>
          <w:sz w:val="28"/>
          <w:szCs w:val="28"/>
        </w:rPr>
        <w:t xml:space="preserve">Would you like to go on fun adventures, explore and laugh with friends? </w:t>
      </w:r>
    </w:p>
    <w:p w14:paraId="1059C2B7" w14:textId="77777777" w:rsidR="00A74494" w:rsidRPr="00A74494" w:rsidRDefault="00A74494" w:rsidP="006A6957">
      <w:pPr>
        <w:rPr>
          <w:rFonts w:ascii="Poppins" w:hAnsi="Poppins" w:cs="Poppins"/>
          <w:sz w:val="28"/>
          <w:szCs w:val="28"/>
        </w:rPr>
      </w:pPr>
    </w:p>
    <w:p w14:paraId="4045CC1E" w14:textId="5E8F9C21" w:rsidR="006A6957" w:rsidRDefault="006A6957" w:rsidP="006A6957">
      <w:pPr>
        <w:rPr>
          <w:rFonts w:ascii="Poppins" w:hAnsi="Poppins" w:cs="Poppins"/>
          <w:sz w:val="28"/>
          <w:szCs w:val="28"/>
        </w:rPr>
      </w:pPr>
      <w:r w:rsidRPr="00A74494">
        <w:rPr>
          <w:rFonts w:ascii="Poppins" w:hAnsi="Poppins" w:cs="Poppins"/>
          <w:sz w:val="28"/>
          <w:szCs w:val="28"/>
        </w:rPr>
        <w:t>Are you aged 14+?</w:t>
      </w:r>
    </w:p>
    <w:p w14:paraId="466579ED" w14:textId="77777777" w:rsidR="00A74494" w:rsidRPr="00A74494" w:rsidRDefault="00A74494" w:rsidP="006A6957">
      <w:pPr>
        <w:rPr>
          <w:rFonts w:ascii="Poppins" w:hAnsi="Poppins" w:cs="Poppins"/>
          <w:sz w:val="28"/>
          <w:szCs w:val="28"/>
        </w:rPr>
      </w:pPr>
    </w:p>
    <w:p w14:paraId="50B46E4B" w14:textId="3E034E11" w:rsidR="006A6957" w:rsidRDefault="006A6957" w:rsidP="006A6957">
      <w:pPr>
        <w:rPr>
          <w:rFonts w:ascii="Poppins" w:hAnsi="Poppins" w:cs="Poppins"/>
          <w:sz w:val="28"/>
          <w:szCs w:val="28"/>
        </w:rPr>
      </w:pPr>
      <w:r w:rsidRPr="00A74494">
        <w:rPr>
          <w:rFonts w:ascii="Poppins" w:hAnsi="Poppins" w:cs="Poppins"/>
          <w:sz w:val="28"/>
          <w:szCs w:val="28"/>
        </w:rPr>
        <w:t>At Girlguiding we do everything from camping to campaigning! We’re all about girls and young women laughing, learning and having adventures. Why not join the fun?</w:t>
      </w:r>
    </w:p>
    <w:p w14:paraId="1FD6BB45" w14:textId="77777777" w:rsidR="00A74494" w:rsidRPr="00A74494" w:rsidRDefault="00A74494" w:rsidP="006A6957">
      <w:pPr>
        <w:rPr>
          <w:rFonts w:ascii="Poppins" w:hAnsi="Poppins" w:cs="Poppins"/>
          <w:sz w:val="28"/>
          <w:szCs w:val="28"/>
        </w:rPr>
      </w:pPr>
    </w:p>
    <w:p w14:paraId="34F81374" w14:textId="0BDAF86C" w:rsidR="006A6957" w:rsidRDefault="006A6957" w:rsidP="006A6957">
      <w:pPr>
        <w:rPr>
          <w:rFonts w:ascii="Poppins" w:hAnsi="Poppins" w:cs="Poppins"/>
          <w:sz w:val="28"/>
          <w:szCs w:val="28"/>
        </w:rPr>
      </w:pPr>
      <w:r w:rsidRPr="00A74494">
        <w:rPr>
          <w:rFonts w:ascii="Poppins" w:hAnsi="Poppins" w:cs="Poppins"/>
          <w:sz w:val="28"/>
          <w:szCs w:val="28"/>
        </w:rPr>
        <w:t xml:space="preserve">Meetings usually run on weekday evenings after school for about an hour, and you can choose how much or how little you can help out! </w:t>
      </w:r>
    </w:p>
    <w:p w14:paraId="6A78FD1B" w14:textId="77777777" w:rsidR="00A74494" w:rsidRPr="00A74494" w:rsidRDefault="00A74494" w:rsidP="006A6957">
      <w:pPr>
        <w:rPr>
          <w:rFonts w:ascii="Poppins" w:hAnsi="Poppins" w:cs="Poppins"/>
          <w:sz w:val="28"/>
          <w:szCs w:val="28"/>
        </w:rPr>
      </w:pPr>
    </w:p>
    <w:p w14:paraId="2C0F2BAC" w14:textId="3E92E5A7" w:rsidR="006A6957" w:rsidRDefault="006A6957" w:rsidP="006A6957">
      <w:pPr>
        <w:rPr>
          <w:rFonts w:ascii="Poppins" w:hAnsi="Poppins" w:cs="Poppins"/>
          <w:sz w:val="28"/>
          <w:szCs w:val="28"/>
        </w:rPr>
      </w:pPr>
      <w:r w:rsidRPr="00A74494">
        <w:rPr>
          <w:rFonts w:ascii="Poppins" w:hAnsi="Poppins" w:cs="Poppins"/>
          <w:sz w:val="28"/>
          <w:szCs w:val="28"/>
        </w:rPr>
        <w:t>Youth volunteering with Girlguiding Scotland looks great on a CV, and can improve skills like teamwork, leadership, communication, creativity and IT. It’s great experience if you want a career in youthwork or education, and counts towards your Duke of Edinburgh award. Colleges and universities love seeing volunteering on an application too! There are loads of meetings happening all over Strathclyde, so you can join one close to you.</w:t>
      </w:r>
    </w:p>
    <w:p w14:paraId="24810047" w14:textId="77777777" w:rsidR="00A74494" w:rsidRPr="00A74494" w:rsidRDefault="00A74494" w:rsidP="006A6957">
      <w:pPr>
        <w:rPr>
          <w:rFonts w:ascii="Poppins" w:hAnsi="Poppins" w:cs="Poppins"/>
          <w:sz w:val="28"/>
          <w:szCs w:val="28"/>
        </w:rPr>
      </w:pPr>
    </w:p>
    <w:p w14:paraId="5D0B39DA" w14:textId="03F457A6" w:rsidR="006A6957" w:rsidRDefault="006A6957" w:rsidP="006A6957">
      <w:pPr>
        <w:rPr>
          <w:rFonts w:ascii="Poppins" w:hAnsi="Poppins" w:cs="Poppins"/>
          <w:sz w:val="28"/>
          <w:szCs w:val="28"/>
        </w:rPr>
      </w:pPr>
      <w:r w:rsidRPr="00A74494">
        <w:rPr>
          <w:rFonts w:ascii="Poppins" w:hAnsi="Poppins" w:cs="Poppins"/>
          <w:sz w:val="28"/>
          <w:szCs w:val="28"/>
        </w:rPr>
        <w:t xml:space="preserve">Our volunteers are what makes Girlguiding amazing, and we welcome people of all backgrounds and walks of life. Come have a chat with us, you won’t regret it! </w:t>
      </w:r>
    </w:p>
    <w:p w14:paraId="4FD32317" w14:textId="77777777" w:rsidR="00A74494" w:rsidRPr="00A74494" w:rsidRDefault="00A74494" w:rsidP="006A6957">
      <w:pPr>
        <w:rPr>
          <w:rFonts w:ascii="Poppins" w:hAnsi="Poppins" w:cs="Poppins"/>
          <w:sz w:val="28"/>
          <w:szCs w:val="28"/>
        </w:rPr>
      </w:pPr>
    </w:p>
    <w:p w14:paraId="12B74E45" w14:textId="77777777" w:rsidR="006A6957" w:rsidRPr="00A74494" w:rsidRDefault="00E205D2" w:rsidP="006A6957">
      <w:pPr>
        <w:rPr>
          <w:rStyle w:val="Hyperlink"/>
          <w:rFonts w:ascii="Poppins" w:hAnsi="Poppins" w:cs="Poppins"/>
          <w:sz w:val="28"/>
          <w:szCs w:val="28"/>
        </w:rPr>
      </w:pPr>
      <w:hyperlink r:id="rId13" w:history="1">
        <w:r w:rsidR="006A6957" w:rsidRPr="00A74494">
          <w:rPr>
            <w:rStyle w:val="Hyperlink"/>
            <w:rFonts w:ascii="Poppins" w:hAnsi="Poppins" w:cs="Poppins"/>
            <w:sz w:val="28"/>
            <w:szCs w:val="28"/>
          </w:rPr>
          <w:t>Become a volunteer - Girlguiding Scotland</w:t>
        </w:r>
      </w:hyperlink>
    </w:p>
    <w:p w14:paraId="1D425A07" w14:textId="77777777" w:rsidR="006A6957" w:rsidRPr="00A74494" w:rsidRDefault="006A6957" w:rsidP="006A6957">
      <w:pPr>
        <w:rPr>
          <w:rFonts w:ascii="Poppins" w:hAnsi="Poppins" w:cs="Poppins"/>
          <w:b/>
          <w:sz w:val="28"/>
          <w:szCs w:val="28"/>
          <w:u w:val="single"/>
        </w:rPr>
      </w:pPr>
    </w:p>
    <w:p w14:paraId="3E1EC8A6" w14:textId="79C0634B" w:rsidR="00A74494" w:rsidRPr="00A74494" w:rsidRDefault="00A74494" w:rsidP="00A74494">
      <w:pPr>
        <w:rPr>
          <w:rFonts w:ascii="Poppins" w:hAnsi="Poppins" w:cs="Poppins"/>
          <w:b/>
          <w:color w:val="161B4E" w:themeColor="text2"/>
          <w:sz w:val="44"/>
          <w:szCs w:val="48"/>
        </w:rPr>
      </w:pPr>
      <w:r>
        <w:rPr>
          <w:b/>
          <w:color w:val="161B4E" w:themeColor="text2"/>
          <w:sz w:val="44"/>
          <w:szCs w:val="48"/>
        </w:rPr>
        <w:lastRenderedPageBreak/>
        <w:t>Admin support for youth groups</w:t>
      </w:r>
    </w:p>
    <w:p w14:paraId="3E0451E2" w14:textId="3ACA71C1" w:rsidR="00A74494" w:rsidRPr="00A86AE7" w:rsidRDefault="00A74494" w:rsidP="00A74494">
      <w:pPr>
        <w:pStyle w:val="Coversubject"/>
        <w:framePr w:hSpace="0" w:wrap="auto" w:vAnchor="margin" w:hAnchor="text" w:xAlign="left" w:yAlign="inline"/>
        <w:suppressOverlap w:val="0"/>
        <w:rPr>
          <w:color w:val="00A7E5" w:themeColor="accent2"/>
        </w:rPr>
      </w:pPr>
      <w:r>
        <w:rPr>
          <w:color w:val="00A7E5" w:themeColor="accent2"/>
        </w:rPr>
        <w:t>Minimum age: 18 years</w:t>
      </w:r>
    </w:p>
    <w:p w14:paraId="5693DC13" w14:textId="29CC1121" w:rsidR="006A6957" w:rsidRPr="006C5142" w:rsidRDefault="006A6957" w:rsidP="006A6957">
      <w:pPr>
        <w:rPr>
          <w:rFonts w:ascii="Poppins" w:hAnsi="Poppins" w:cs="Poppins"/>
          <w:b/>
          <w:sz w:val="24"/>
          <w:u w:val="single"/>
        </w:rPr>
      </w:pPr>
    </w:p>
    <w:p w14:paraId="42593980" w14:textId="05E9C09D" w:rsidR="006A6957" w:rsidRPr="00522FAF" w:rsidRDefault="006A6957" w:rsidP="006A6957">
      <w:pPr>
        <w:rPr>
          <w:rFonts w:ascii="Poppins" w:hAnsi="Poppins" w:cs="Poppins"/>
          <w:sz w:val="26"/>
          <w:szCs w:val="26"/>
        </w:rPr>
      </w:pPr>
      <w:r w:rsidRPr="00522FAF">
        <w:rPr>
          <w:rFonts w:ascii="Poppins" w:hAnsi="Poppins" w:cs="Poppins"/>
          <w:sz w:val="26"/>
          <w:szCs w:val="26"/>
        </w:rPr>
        <w:t xml:space="preserve">Do you know your way around a database or spreadsheet? </w:t>
      </w:r>
    </w:p>
    <w:p w14:paraId="738EF08B" w14:textId="77777777" w:rsidR="00A74494" w:rsidRPr="00522FAF" w:rsidRDefault="00A74494" w:rsidP="006A6957">
      <w:pPr>
        <w:rPr>
          <w:rFonts w:ascii="Poppins" w:hAnsi="Poppins" w:cs="Poppins"/>
          <w:sz w:val="26"/>
          <w:szCs w:val="26"/>
        </w:rPr>
      </w:pPr>
    </w:p>
    <w:p w14:paraId="73FFB6EE" w14:textId="4DAEF676" w:rsidR="006A6957" w:rsidRPr="00522FAF" w:rsidRDefault="006A6957" w:rsidP="006A6957">
      <w:pPr>
        <w:rPr>
          <w:rFonts w:ascii="Poppins" w:hAnsi="Poppins" w:cs="Poppins"/>
          <w:sz w:val="26"/>
          <w:szCs w:val="26"/>
        </w:rPr>
      </w:pPr>
      <w:r w:rsidRPr="00522FAF">
        <w:rPr>
          <w:rFonts w:ascii="Poppins" w:hAnsi="Poppins" w:cs="Poppins"/>
          <w:sz w:val="26"/>
          <w:szCs w:val="26"/>
        </w:rPr>
        <w:t xml:space="preserve">Do you want to support girls and young women to have fun and be empowered? </w:t>
      </w:r>
    </w:p>
    <w:p w14:paraId="4C31F158" w14:textId="77777777" w:rsidR="00A74494" w:rsidRPr="00522FAF" w:rsidRDefault="00A74494" w:rsidP="006A6957">
      <w:pPr>
        <w:rPr>
          <w:rFonts w:ascii="Poppins" w:hAnsi="Poppins" w:cs="Poppins"/>
          <w:sz w:val="26"/>
          <w:szCs w:val="26"/>
        </w:rPr>
      </w:pPr>
    </w:p>
    <w:p w14:paraId="3419BF4C" w14:textId="3304AD10" w:rsidR="006A6957" w:rsidRPr="00522FAF" w:rsidRDefault="006A6957" w:rsidP="006A6957">
      <w:pPr>
        <w:rPr>
          <w:rFonts w:ascii="Poppins" w:hAnsi="Poppins" w:cs="Poppins"/>
          <w:sz w:val="26"/>
          <w:szCs w:val="26"/>
        </w:rPr>
      </w:pPr>
      <w:r w:rsidRPr="00522FAF">
        <w:rPr>
          <w:rFonts w:ascii="Poppins" w:hAnsi="Poppins" w:cs="Poppins"/>
          <w:sz w:val="26"/>
          <w:szCs w:val="26"/>
        </w:rPr>
        <w:t>At Girlguiding we do everything from camping to campaigning! We’re all about girls and young women laughing, learning and having adventures. Why not join the fun and be an admin support?</w:t>
      </w:r>
    </w:p>
    <w:p w14:paraId="55700E76" w14:textId="77777777" w:rsidR="00A74494" w:rsidRPr="00522FAF" w:rsidRDefault="00A74494" w:rsidP="006A6957">
      <w:pPr>
        <w:rPr>
          <w:rFonts w:ascii="Poppins" w:hAnsi="Poppins" w:cs="Poppins"/>
          <w:sz w:val="26"/>
          <w:szCs w:val="26"/>
        </w:rPr>
      </w:pPr>
    </w:p>
    <w:p w14:paraId="2424CD84" w14:textId="2DFE5E65" w:rsidR="00522FAF" w:rsidRPr="00522FAF" w:rsidRDefault="006A6957" w:rsidP="00522FAF">
      <w:pPr>
        <w:rPr>
          <w:rFonts w:ascii="Poppins" w:hAnsi="Poppins" w:cs="Poppins"/>
          <w:sz w:val="26"/>
          <w:szCs w:val="26"/>
        </w:rPr>
      </w:pPr>
      <w:r w:rsidRPr="00522FAF">
        <w:rPr>
          <w:rFonts w:ascii="Poppins" w:hAnsi="Poppins" w:cs="Poppins"/>
          <w:sz w:val="26"/>
          <w:szCs w:val="26"/>
        </w:rPr>
        <w:t>We need volunteer admins to help add new members, contact parents/carers, keep records up to date, organise amazing trips, or help us get funding and keep our finances ship shape.</w:t>
      </w:r>
      <w:r w:rsidR="00522FAF">
        <w:rPr>
          <w:rFonts w:ascii="Poppins" w:hAnsi="Poppins" w:cs="Poppins"/>
          <w:sz w:val="26"/>
          <w:szCs w:val="26"/>
        </w:rPr>
        <w:t xml:space="preserve"> </w:t>
      </w:r>
      <w:proofErr w:type="gramStart"/>
      <w:r w:rsidR="00522FAF" w:rsidRPr="00522FAF">
        <w:rPr>
          <w:rFonts w:ascii="Poppins" w:hAnsi="Poppins" w:cs="Poppins"/>
          <w:sz w:val="26"/>
          <w:szCs w:val="26"/>
        </w:rPr>
        <w:t>Meetings</w:t>
      </w:r>
      <w:proofErr w:type="gramEnd"/>
      <w:r w:rsidR="00522FAF" w:rsidRPr="00522FAF">
        <w:rPr>
          <w:rFonts w:ascii="Poppins" w:hAnsi="Poppins" w:cs="Poppins"/>
          <w:sz w:val="26"/>
          <w:szCs w:val="26"/>
        </w:rPr>
        <w:t xml:space="preserve"> usually run on weekday evenings after school for about an hour, and </w:t>
      </w:r>
      <w:r w:rsidR="00522FAF" w:rsidRPr="00522FAF">
        <w:rPr>
          <w:rFonts w:ascii="Poppins" w:hAnsi="Poppins" w:cs="Poppins"/>
          <w:sz w:val="26"/>
          <w:szCs w:val="26"/>
        </w:rPr>
        <w:t>it’s very flexible. You can help the girls have adventures one week, and catch up with some admin the next!</w:t>
      </w:r>
      <w:r w:rsidR="00522FAF" w:rsidRPr="00522FAF">
        <w:rPr>
          <w:rFonts w:ascii="Poppins" w:hAnsi="Poppins" w:cs="Poppins"/>
          <w:sz w:val="26"/>
          <w:szCs w:val="26"/>
        </w:rPr>
        <w:t xml:space="preserve"> </w:t>
      </w:r>
    </w:p>
    <w:p w14:paraId="3F3BF1DD" w14:textId="77777777" w:rsidR="00A74494" w:rsidRPr="00522FAF" w:rsidRDefault="00A74494" w:rsidP="006A6957">
      <w:pPr>
        <w:rPr>
          <w:rFonts w:ascii="Poppins" w:hAnsi="Poppins" w:cs="Poppins"/>
          <w:sz w:val="26"/>
          <w:szCs w:val="26"/>
        </w:rPr>
      </w:pPr>
    </w:p>
    <w:p w14:paraId="1BDAA15C" w14:textId="461BC2E1" w:rsidR="006A6957" w:rsidRPr="00522FAF" w:rsidRDefault="00A74494" w:rsidP="006A6957">
      <w:pPr>
        <w:rPr>
          <w:rFonts w:ascii="Poppins" w:hAnsi="Poppins" w:cs="Poppins"/>
          <w:sz w:val="26"/>
          <w:szCs w:val="26"/>
        </w:rPr>
      </w:pPr>
      <w:r w:rsidRPr="00522FAF">
        <w:rPr>
          <w:rFonts w:ascii="Poppins" w:hAnsi="Poppins" w:cs="Poppins"/>
          <w:sz w:val="26"/>
          <w:szCs w:val="26"/>
        </w:rPr>
        <w:t>V</w:t>
      </w:r>
      <w:r w:rsidR="006A6957" w:rsidRPr="00522FAF">
        <w:rPr>
          <w:rFonts w:ascii="Poppins" w:hAnsi="Poppins" w:cs="Poppins"/>
          <w:sz w:val="26"/>
          <w:szCs w:val="26"/>
        </w:rPr>
        <w:t>olunteering with Girlguiding Scotland looks great on a CV, and can improve skills like teamwork, leadership, communication, events planning and IT. It’s great experience if you want a career in admin or IT. You can get extra training like First Aid</w:t>
      </w:r>
      <w:r w:rsidR="00522FAF">
        <w:rPr>
          <w:rFonts w:ascii="Poppins" w:hAnsi="Poppins" w:cs="Poppins"/>
          <w:sz w:val="26"/>
          <w:szCs w:val="26"/>
        </w:rPr>
        <w:t xml:space="preserve"> and managing accounts</w:t>
      </w:r>
      <w:r w:rsidR="006A6957" w:rsidRPr="00522FAF">
        <w:rPr>
          <w:rFonts w:ascii="Poppins" w:hAnsi="Poppins" w:cs="Poppins"/>
          <w:sz w:val="26"/>
          <w:szCs w:val="26"/>
        </w:rPr>
        <w:t xml:space="preserve">, the disclosure check for working with children is paid for by us and we’ll help you every step of the way. </w:t>
      </w:r>
    </w:p>
    <w:p w14:paraId="05B135DC" w14:textId="77777777" w:rsidR="00A74494" w:rsidRPr="00522FAF" w:rsidRDefault="00A74494" w:rsidP="006A6957">
      <w:pPr>
        <w:rPr>
          <w:rFonts w:ascii="Poppins" w:hAnsi="Poppins" w:cs="Poppins"/>
          <w:sz w:val="26"/>
          <w:szCs w:val="26"/>
        </w:rPr>
      </w:pPr>
    </w:p>
    <w:p w14:paraId="2D6CFED8" w14:textId="7A6BE068" w:rsidR="006A6957" w:rsidRPr="00522FAF" w:rsidRDefault="006A6957" w:rsidP="006A6957">
      <w:pPr>
        <w:rPr>
          <w:rFonts w:ascii="Poppins" w:hAnsi="Poppins" w:cs="Poppins"/>
          <w:sz w:val="26"/>
          <w:szCs w:val="26"/>
        </w:rPr>
      </w:pPr>
      <w:r w:rsidRPr="00522FAF">
        <w:rPr>
          <w:rFonts w:ascii="Poppins" w:hAnsi="Poppins" w:cs="Poppins"/>
          <w:sz w:val="26"/>
          <w:szCs w:val="26"/>
        </w:rPr>
        <w:t xml:space="preserve">Our volunteers are what makes Girlguiding amazing, and we welcome people of all backgrounds and walks of life. Come have a chat with us, you won’t regret it! </w:t>
      </w:r>
    </w:p>
    <w:p w14:paraId="178CEB6C" w14:textId="77777777" w:rsidR="00A74494" w:rsidRPr="00522FAF" w:rsidRDefault="00A74494" w:rsidP="006A6957">
      <w:pPr>
        <w:rPr>
          <w:rFonts w:ascii="Poppins" w:hAnsi="Poppins" w:cs="Poppins"/>
          <w:sz w:val="26"/>
          <w:szCs w:val="26"/>
        </w:rPr>
      </w:pPr>
    </w:p>
    <w:p w14:paraId="497975B1" w14:textId="77777777" w:rsidR="006A6957" w:rsidRPr="00522FAF" w:rsidRDefault="00E205D2" w:rsidP="006A6957">
      <w:pPr>
        <w:rPr>
          <w:rFonts w:ascii="Poppins" w:hAnsi="Poppins" w:cs="Poppins"/>
          <w:sz w:val="26"/>
          <w:szCs w:val="26"/>
        </w:rPr>
      </w:pPr>
      <w:hyperlink r:id="rId14" w:history="1">
        <w:r w:rsidR="006A6957" w:rsidRPr="00522FAF">
          <w:rPr>
            <w:rStyle w:val="Hyperlink"/>
            <w:rFonts w:ascii="Poppins" w:hAnsi="Poppins" w:cs="Poppins"/>
            <w:sz w:val="26"/>
            <w:szCs w:val="26"/>
          </w:rPr>
          <w:t>Become a volunteer - Girlguiding Scotland</w:t>
        </w:r>
      </w:hyperlink>
    </w:p>
    <w:p w14:paraId="53A4DD3E" w14:textId="77777777" w:rsidR="006A6957" w:rsidRPr="00522FAF" w:rsidRDefault="006A6957" w:rsidP="006A6957">
      <w:pPr>
        <w:rPr>
          <w:rFonts w:ascii="Poppins" w:hAnsi="Poppins" w:cs="Poppins"/>
          <w:sz w:val="26"/>
          <w:szCs w:val="26"/>
        </w:rPr>
      </w:pPr>
    </w:p>
    <w:p w14:paraId="76C87A79" w14:textId="77777777" w:rsidR="006A6957" w:rsidRPr="00522FAF" w:rsidRDefault="006A6957" w:rsidP="006A6957">
      <w:pPr>
        <w:pStyle w:val="NormalWeb"/>
        <w:shd w:val="clear" w:color="auto" w:fill="FFFFFF"/>
        <w:spacing w:before="0" w:beforeAutospacing="0" w:after="150" w:afterAutospacing="0"/>
        <w:rPr>
          <w:rFonts w:ascii="Poppins" w:hAnsi="Poppins" w:cs="Poppins"/>
          <w:color w:val="000000"/>
          <w:sz w:val="26"/>
          <w:szCs w:val="26"/>
        </w:rPr>
      </w:pPr>
      <w:r w:rsidRPr="00522FAF">
        <w:rPr>
          <w:rStyle w:val="Strong"/>
          <w:rFonts w:ascii="Poppins" w:hAnsi="Poppins" w:cs="Poppins"/>
          <w:color w:val="000000"/>
          <w:sz w:val="26"/>
          <w:szCs w:val="26"/>
        </w:rPr>
        <w:t>PVG (Disclosure Scotland): Maybe</w:t>
      </w:r>
      <w:r w:rsidRPr="00522FAF">
        <w:rPr>
          <w:rFonts w:ascii="Poppins" w:hAnsi="Poppins" w:cs="Poppins"/>
          <w:color w:val="000000"/>
          <w:sz w:val="26"/>
          <w:szCs w:val="26"/>
        </w:rPr>
        <w:t>, free of charge.</w:t>
      </w:r>
      <w:bookmarkStart w:id="0" w:name="_GoBack"/>
      <w:bookmarkEnd w:id="0"/>
    </w:p>
    <w:sectPr w:rsidR="006A6957" w:rsidRPr="00522FAF" w:rsidSect="009C7646">
      <w:headerReference w:type="default" r:id="rId15"/>
      <w:footerReference w:type="default" r:id="rId16"/>
      <w:headerReference w:type="first" r:id="rId17"/>
      <w:footerReference w:type="first" r:id="rId18"/>
      <w:pgSz w:w="11906" w:h="16838" w:code="9"/>
      <w:pgMar w:top="1701" w:right="1418" w:bottom="170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2D29" w14:textId="77777777" w:rsidR="005E4E91" w:rsidRDefault="005E4E91" w:rsidP="00DE27DB">
      <w:pPr>
        <w:spacing w:line="240" w:lineRule="auto"/>
      </w:pPr>
      <w:r>
        <w:separator/>
      </w:r>
    </w:p>
    <w:p w14:paraId="45AF81EB" w14:textId="77777777" w:rsidR="005E4E91" w:rsidRDefault="005E4E91"/>
    <w:p w14:paraId="7917F04E" w14:textId="77777777" w:rsidR="005E4E91" w:rsidRDefault="005E4E91"/>
    <w:p w14:paraId="266ADBAB" w14:textId="77777777" w:rsidR="005E4E91" w:rsidRDefault="005E4E91"/>
  </w:endnote>
  <w:endnote w:type="continuationSeparator" w:id="0">
    <w:p w14:paraId="209F9813" w14:textId="77777777" w:rsidR="005E4E91" w:rsidRDefault="005E4E91" w:rsidP="00DE27DB">
      <w:pPr>
        <w:spacing w:line="240" w:lineRule="auto"/>
      </w:pPr>
      <w:r>
        <w:continuationSeparator/>
      </w:r>
    </w:p>
    <w:p w14:paraId="2599E50C" w14:textId="77777777" w:rsidR="005E4E91" w:rsidRDefault="005E4E91"/>
    <w:p w14:paraId="1BF4D687" w14:textId="77777777" w:rsidR="005E4E91" w:rsidRDefault="005E4E91"/>
    <w:p w14:paraId="1AD6B25E" w14:textId="77777777" w:rsidR="005E4E91" w:rsidRDefault="005E4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panose1 w:val="00000000000000000000"/>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2183" w14:textId="61CAEB47" w:rsidR="009C7646" w:rsidRDefault="009C7646" w:rsidP="009C7646">
    <w:pPr>
      <w:pStyle w:val="Footer"/>
      <w:tabs>
        <w:tab w:val="clear" w:pos="4513"/>
        <w:tab w:val="clear" w:pos="9026"/>
        <w:tab w:val="left" w:pos="7920"/>
      </w:tabs>
    </w:pPr>
    <w:r>
      <w:rPr>
        <w:noProof/>
        <w:color w:val="FFFFFF" w:themeColor="background1"/>
      </w:rPr>
      <w:drawing>
        <wp:anchor distT="0" distB="0" distL="114300" distR="114300" simplePos="0" relativeHeight="251675648" behindDoc="0" locked="0" layoutInCell="1" allowOverlap="1" wp14:anchorId="123366C0" wp14:editId="234263F8">
          <wp:simplePos x="0" y="0"/>
          <wp:positionH relativeFrom="column">
            <wp:posOffset>-274320</wp:posOffset>
          </wp:positionH>
          <wp:positionV relativeFrom="paragraph">
            <wp:posOffset>-171450</wp:posOffset>
          </wp:positionV>
          <wp:extent cx="1838960" cy="748030"/>
          <wp:effectExtent l="0" t="0" r="8890" b="0"/>
          <wp:wrapNone/>
          <wp:docPr id="1976520363" name="Picture 1976520363"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0363" name="Picture 1976520363"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mc:AlternateContent>
        <mc:Choice Requires="wps">
          <w:drawing>
            <wp:anchor distT="0" distB="0" distL="114300" distR="114300" simplePos="0" relativeHeight="251673600" behindDoc="1" locked="0" layoutInCell="1" allowOverlap="1" wp14:anchorId="7D195582" wp14:editId="789734C8">
              <wp:simplePos x="0" y="0"/>
              <wp:positionH relativeFrom="page">
                <wp:align>left</wp:align>
              </wp:positionH>
              <wp:positionV relativeFrom="paragraph">
                <wp:posOffset>-339090</wp:posOffset>
              </wp:positionV>
              <wp:extent cx="7548880" cy="984531"/>
              <wp:effectExtent l="0" t="0" r="0" b="6350"/>
              <wp:wrapNone/>
              <wp:docPr id="226996623" name="Rectangle 226996623"/>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F61B1" id="Rectangle 226996623" o:spid="_x0000_s1026" style="position:absolute;margin-left:0;margin-top:-26.7pt;width:594.4pt;height:77.5pt;z-index:-2516428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" fillcolor="#161b4e [3215]" stroked="f" strokeweight="1pt">
              <w10:wrap anchorx="page"/>
            </v:rect>
          </w:pict>
        </mc:Fallback>
      </mc:AlternateContent>
    </w:r>
    <w:r>
      <w:tab/>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B198" w14:textId="12717A0E" w:rsidR="00BD79D6" w:rsidRDefault="00BD79D6"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2093" behindDoc="1" locked="0" layoutInCell="1" allowOverlap="1" wp14:anchorId="4B5F0AC1" wp14:editId="594BBD5E">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686CA" id="Rectangle 77" o:spid="_x0000_s1026" style="position:absolute;margin-left:.85pt;margin-top:-7.95pt;width:594.4pt;height:77.5pt;z-index:-2516643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71552" behindDoc="0" locked="0" layoutInCell="1" allowOverlap="1" wp14:anchorId="2B11CFD0" wp14:editId="689F3B5F">
          <wp:simplePos x="0" y="0"/>
          <wp:positionH relativeFrom="column">
            <wp:posOffset>-166783</wp:posOffset>
          </wp:positionH>
          <wp:positionV relativeFrom="paragraph">
            <wp:posOffset>5420</wp:posOffset>
          </wp:positionV>
          <wp:extent cx="1838960" cy="748030"/>
          <wp:effectExtent l="0" t="0" r="8890" b="0"/>
          <wp:wrapNone/>
          <wp:docPr id="1739491467" name="Picture 173949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p>
  <w:p w14:paraId="6C9D60AE" w14:textId="01E378BD" w:rsidR="001B55FB" w:rsidRPr="00BD79D6" w:rsidRDefault="001B55FB" w:rsidP="00BD79D6">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D78B4" w14:textId="77777777" w:rsidR="005E4E91" w:rsidRDefault="005E4E91" w:rsidP="00DE27DB">
      <w:pPr>
        <w:spacing w:line="240" w:lineRule="auto"/>
      </w:pPr>
      <w:r>
        <w:separator/>
      </w:r>
    </w:p>
    <w:p w14:paraId="0AEC7CB1" w14:textId="77777777" w:rsidR="005E4E91" w:rsidRDefault="005E4E91"/>
    <w:p w14:paraId="2D7849F9" w14:textId="77777777" w:rsidR="005E4E91" w:rsidRDefault="005E4E91"/>
    <w:p w14:paraId="7ABAADB8" w14:textId="77777777" w:rsidR="005E4E91" w:rsidRDefault="005E4E91"/>
  </w:footnote>
  <w:footnote w:type="continuationSeparator" w:id="0">
    <w:p w14:paraId="3FC09BEB" w14:textId="77777777" w:rsidR="005E4E91" w:rsidRDefault="005E4E91" w:rsidP="00DE27DB">
      <w:pPr>
        <w:spacing w:line="240" w:lineRule="auto"/>
      </w:pPr>
      <w:r>
        <w:continuationSeparator/>
      </w:r>
    </w:p>
    <w:p w14:paraId="5B2A53B2" w14:textId="77777777" w:rsidR="005E4E91" w:rsidRDefault="005E4E91"/>
    <w:p w14:paraId="01D9BEE4" w14:textId="77777777" w:rsidR="005E4E91" w:rsidRDefault="005E4E91"/>
    <w:p w14:paraId="197CE189" w14:textId="77777777" w:rsidR="005E4E91" w:rsidRDefault="005E4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A3B" w14:textId="0164AA40" w:rsidR="009C7646" w:rsidRPr="009C7646" w:rsidRDefault="009C7646">
    <w:pPr>
      <w:pStyle w:val="Header"/>
      <w:jc w:val="right"/>
      <w:rPr>
        <w:sz w:val="16"/>
        <w:szCs w:val="24"/>
      </w:rPr>
    </w:pPr>
    <w:r w:rsidRPr="009C7646">
      <w:rPr>
        <w:sz w:val="16"/>
        <w:szCs w:val="24"/>
      </w:rPr>
      <w:t xml:space="preserve">Page </w:t>
    </w:r>
    <w:sdt>
      <w:sdtPr>
        <w:rPr>
          <w:sz w:val="16"/>
          <w:szCs w:val="24"/>
        </w:rPr>
        <w:id w:val="-1038731467"/>
        <w:docPartObj>
          <w:docPartGallery w:val="Page Numbers (Top of Page)"/>
          <w:docPartUnique/>
        </w:docPartObj>
      </w:sdtPr>
      <w:sdtEndPr/>
      <w:sdtContent>
        <w:r w:rsidRPr="009C7646">
          <w:rPr>
            <w:sz w:val="16"/>
            <w:szCs w:val="24"/>
          </w:rPr>
          <w:fldChar w:fldCharType="begin"/>
        </w:r>
        <w:r w:rsidRPr="009C7646">
          <w:rPr>
            <w:sz w:val="16"/>
            <w:szCs w:val="24"/>
          </w:rPr>
          <w:instrText>PAGE   \* MERGEFORMAT</w:instrText>
        </w:r>
        <w:r w:rsidRPr="009C7646">
          <w:rPr>
            <w:sz w:val="16"/>
            <w:szCs w:val="24"/>
          </w:rPr>
          <w:fldChar w:fldCharType="separate"/>
        </w:r>
        <w:r w:rsidRPr="009C7646">
          <w:rPr>
            <w:sz w:val="16"/>
            <w:szCs w:val="24"/>
          </w:rPr>
          <w:t>2</w:t>
        </w:r>
        <w:r w:rsidRPr="009C7646">
          <w:rPr>
            <w:sz w:val="16"/>
            <w:szCs w:val="24"/>
          </w:rPr>
          <w:fldChar w:fldCharType="end"/>
        </w:r>
      </w:sdtContent>
    </w:sdt>
  </w:p>
  <w:p w14:paraId="13724BE5" w14:textId="77777777" w:rsidR="009C7646" w:rsidRDefault="009C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C83A" w14:textId="215C0224" w:rsidR="001B55FB" w:rsidRPr="00B14C18" w:rsidRDefault="00A74494" w:rsidP="00B14C18">
    <w:pPr>
      <w:pStyle w:val="Header"/>
    </w:pPr>
    <w:fldSimple w:instr=" STYLEREF  &quot;Cover title&quot;  \* MERGEFORMAT ">
      <w:r w:rsidR="009C7646">
        <w:rPr>
          <w:noProof/>
        </w:rPr>
        <w:t>Document title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00678"/>
    <w:multiLevelType w:val="multilevel"/>
    <w:tmpl w:val="E14841D0"/>
    <w:numStyleLink w:val="HeadingNumList"/>
  </w:abstractNum>
  <w:abstractNum w:abstractNumId="7" w15:restartNumberingAfterBreak="0">
    <w:nsid w:val="24C31211"/>
    <w:multiLevelType w:val="hybridMultilevel"/>
    <w:tmpl w:val="AB2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4673D0F"/>
    <w:multiLevelType w:val="multilevel"/>
    <w:tmpl w:val="07943562"/>
    <w:numStyleLink w:val="BulletList"/>
  </w:abstractNum>
  <w:abstractNum w:abstractNumId="11" w15:restartNumberingAfterBreak="0">
    <w:nsid w:val="77677E60"/>
    <w:multiLevelType w:val="hybridMultilevel"/>
    <w:tmpl w:val="511643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9"/>
  </w:num>
  <w:num w:numId="2">
    <w:abstractNumId w:val="8"/>
  </w:num>
  <w:num w:numId="3">
    <w:abstractNumId w:val="9"/>
  </w:num>
  <w:num w:numId="4">
    <w:abstractNumId w:val="5"/>
  </w:num>
  <w:num w:numId="5">
    <w:abstractNumId w:val="6"/>
  </w:num>
  <w:num w:numId="6">
    <w:abstractNumId w:val="10"/>
  </w:num>
  <w:num w:numId="7">
    <w:abstractNumId w:val="4"/>
  </w:num>
  <w:num w:numId="8">
    <w:abstractNumId w:val="3"/>
  </w:num>
  <w:num w:numId="9">
    <w:abstractNumId w:val="2"/>
  </w:num>
  <w:num w:numId="10">
    <w:abstractNumId w:val="1"/>
  </w:num>
  <w:num w:numId="11">
    <w:abstractNumId w:val="0"/>
  </w:num>
  <w:num w:numId="12">
    <w:abstractNumId w:val="11"/>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634B"/>
    <w:rsid w:val="00081750"/>
    <w:rsid w:val="00087F6B"/>
    <w:rsid w:val="0009056A"/>
    <w:rsid w:val="000A3BB9"/>
    <w:rsid w:val="000A3D76"/>
    <w:rsid w:val="000A631A"/>
    <w:rsid w:val="000E4DB6"/>
    <w:rsid w:val="000F5B2D"/>
    <w:rsid w:val="001159CD"/>
    <w:rsid w:val="0011626B"/>
    <w:rsid w:val="001210B1"/>
    <w:rsid w:val="0014722F"/>
    <w:rsid w:val="00150A20"/>
    <w:rsid w:val="00157692"/>
    <w:rsid w:val="0018784D"/>
    <w:rsid w:val="00195C8E"/>
    <w:rsid w:val="001A1C80"/>
    <w:rsid w:val="001A5FA2"/>
    <w:rsid w:val="001B4825"/>
    <w:rsid w:val="001B55FB"/>
    <w:rsid w:val="001D2D06"/>
    <w:rsid w:val="001D2DCD"/>
    <w:rsid w:val="001D76AB"/>
    <w:rsid w:val="001F1468"/>
    <w:rsid w:val="001F3767"/>
    <w:rsid w:val="001F5A2A"/>
    <w:rsid w:val="00202196"/>
    <w:rsid w:val="00224F47"/>
    <w:rsid w:val="002258E0"/>
    <w:rsid w:val="00225F50"/>
    <w:rsid w:val="002474A7"/>
    <w:rsid w:val="00287D53"/>
    <w:rsid w:val="002E1510"/>
    <w:rsid w:val="002F1458"/>
    <w:rsid w:val="003159B4"/>
    <w:rsid w:val="00322922"/>
    <w:rsid w:val="00322EAD"/>
    <w:rsid w:val="00342C69"/>
    <w:rsid w:val="00346017"/>
    <w:rsid w:val="0034742E"/>
    <w:rsid w:val="00351F44"/>
    <w:rsid w:val="00371700"/>
    <w:rsid w:val="003731E3"/>
    <w:rsid w:val="003761EC"/>
    <w:rsid w:val="00386A09"/>
    <w:rsid w:val="00392009"/>
    <w:rsid w:val="00397C9D"/>
    <w:rsid w:val="003A1930"/>
    <w:rsid w:val="003B2058"/>
    <w:rsid w:val="003C30EA"/>
    <w:rsid w:val="003D38E0"/>
    <w:rsid w:val="003D5189"/>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4D97"/>
    <w:rsid w:val="004A6E11"/>
    <w:rsid w:val="004B1268"/>
    <w:rsid w:val="004B7E47"/>
    <w:rsid w:val="004F2D78"/>
    <w:rsid w:val="004F3CEF"/>
    <w:rsid w:val="005131B9"/>
    <w:rsid w:val="00522FAF"/>
    <w:rsid w:val="00524972"/>
    <w:rsid w:val="0054142D"/>
    <w:rsid w:val="0054325D"/>
    <w:rsid w:val="00566582"/>
    <w:rsid w:val="00571377"/>
    <w:rsid w:val="00573538"/>
    <w:rsid w:val="00577E67"/>
    <w:rsid w:val="00581D85"/>
    <w:rsid w:val="005962D4"/>
    <w:rsid w:val="005C5A02"/>
    <w:rsid w:val="005C7B84"/>
    <w:rsid w:val="005D197A"/>
    <w:rsid w:val="005E44BB"/>
    <w:rsid w:val="005E496F"/>
    <w:rsid w:val="005E4E91"/>
    <w:rsid w:val="005E57F9"/>
    <w:rsid w:val="005E7E5B"/>
    <w:rsid w:val="006051A6"/>
    <w:rsid w:val="00607AD7"/>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A6957"/>
    <w:rsid w:val="006B6982"/>
    <w:rsid w:val="006B75BA"/>
    <w:rsid w:val="006C03CF"/>
    <w:rsid w:val="006C534A"/>
    <w:rsid w:val="006E19B7"/>
    <w:rsid w:val="00705C03"/>
    <w:rsid w:val="007107E2"/>
    <w:rsid w:val="007129BD"/>
    <w:rsid w:val="007216DF"/>
    <w:rsid w:val="00734EE6"/>
    <w:rsid w:val="007409D2"/>
    <w:rsid w:val="00750856"/>
    <w:rsid w:val="007509A8"/>
    <w:rsid w:val="00753674"/>
    <w:rsid w:val="00754C13"/>
    <w:rsid w:val="00775A7D"/>
    <w:rsid w:val="007902E5"/>
    <w:rsid w:val="007A346D"/>
    <w:rsid w:val="007A6B23"/>
    <w:rsid w:val="007B235D"/>
    <w:rsid w:val="007B6387"/>
    <w:rsid w:val="007C0490"/>
    <w:rsid w:val="007C11DC"/>
    <w:rsid w:val="00806469"/>
    <w:rsid w:val="008131AA"/>
    <w:rsid w:val="0083055F"/>
    <w:rsid w:val="00841609"/>
    <w:rsid w:val="00843858"/>
    <w:rsid w:val="00845A02"/>
    <w:rsid w:val="008524C0"/>
    <w:rsid w:val="00855DE7"/>
    <w:rsid w:val="00875DF8"/>
    <w:rsid w:val="00876EB5"/>
    <w:rsid w:val="00884A4C"/>
    <w:rsid w:val="008A123E"/>
    <w:rsid w:val="008D6DCC"/>
    <w:rsid w:val="008E6C91"/>
    <w:rsid w:val="008F1167"/>
    <w:rsid w:val="00920CFA"/>
    <w:rsid w:val="00925A08"/>
    <w:rsid w:val="00927269"/>
    <w:rsid w:val="0093124F"/>
    <w:rsid w:val="00945AB6"/>
    <w:rsid w:val="00951C4B"/>
    <w:rsid w:val="00963B1D"/>
    <w:rsid w:val="0097419B"/>
    <w:rsid w:val="009A5F5F"/>
    <w:rsid w:val="009A7E75"/>
    <w:rsid w:val="009C2353"/>
    <w:rsid w:val="009C7646"/>
    <w:rsid w:val="009D3D90"/>
    <w:rsid w:val="009E14E5"/>
    <w:rsid w:val="009F522A"/>
    <w:rsid w:val="00A02A5D"/>
    <w:rsid w:val="00A1487A"/>
    <w:rsid w:val="00A167B3"/>
    <w:rsid w:val="00A34817"/>
    <w:rsid w:val="00A45DD9"/>
    <w:rsid w:val="00A5485E"/>
    <w:rsid w:val="00A74494"/>
    <w:rsid w:val="00A82179"/>
    <w:rsid w:val="00A8430E"/>
    <w:rsid w:val="00A86AE7"/>
    <w:rsid w:val="00A91A6D"/>
    <w:rsid w:val="00A95140"/>
    <w:rsid w:val="00AA396A"/>
    <w:rsid w:val="00AC7F54"/>
    <w:rsid w:val="00AD383A"/>
    <w:rsid w:val="00AE0015"/>
    <w:rsid w:val="00AE1403"/>
    <w:rsid w:val="00AF0F37"/>
    <w:rsid w:val="00AF195D"/>
    <w:rsid w:val="00AF4F76"/>
    <w:rsid w:val="00B14C18"/>
    <w:rsid w:val="00B22C72"/>
    <w:rsid w:val="00B25BB6"/>
    <w:rsid w:val="00B313EF"/>
    <w:rsid w:val="00B42593"/>
    <w:rsid w:val="00B43B2A"/>
    <w:rsid w:val="00B4681F"/>
    <w:rsid w:val="00B50675"/>
    <w:rsid w:val="00B62394"/>
    <w:rsid w:val="00B6296C"/>
    <w:rsid w:val="00B67C57"/>
    <w:rsid w:val="00B73019"/>
    <w:rsid w:val="00B90F10"/>
    <w:rsid w:val="00B92090"/>
    <w:rsid w:val="00B92227"/>
    <w:rsid w:val="00B93B06"/>
    <w:rsid w:val="00B949AD"/>
    <w:rsid w:val="00B95952"/>
    <w:rsid w:val="00B970BD"/>
    <w:rsid w:val="00BC03C7"/>
    <w:rsid w:val="00BD60DD"/>
    <w:rsid w:val="00BD61BE"/>
    <w:rsid w:val="00BD79D6"/>
    <w:rsid w:val="00BD7E76"/>
    <w:rsid w:val="00BE4B92"/>
    <w:rsid w:val="00C0456F"/>
    <w:rsid w:val="00C05BB2"/>
    <w:rsid w:val="00C11125"/>
    <w:rsid w:val="00C16898"/>
    <w:rsid w:val="00C21F5B"/>
    <w:rsid w:val="00C314A6"/>
    <w:rsid w:val="00C755B7"/>
    <w:rsid w:val="00C7695E"/>
    <w:rsid w:val="00C85D37"/>
    <w:rsid w:val="00C90B70"/>
    <w:rsid w:val="00CA4D68"/>
    <w:rsid w:val="00CC4F5C"/>
    <w:rsid w:val="00CD20C3"/>
    <w:rsid w:val="00CF0A60"/>
    <w:rsid w:val="00D00E1E"/>
    <w:rsid w:val="00D10CCE"/>
    <w:rsid w:val="00D11FA1"/>
    <w:rsid w:val="00D120B0"/>
    <w:rsid w:val="00D20273"/>
    <w:rsid w:val="00D22D3E"/>
    <w:rsid w:val="00D32F69"/>
    <w:rsid w:val="00D345CE"/>
    <w:rsid w:val="00D45004"/>
    <w:rsid w:val="00D65E82"/>
    <w:rsid w:val="00D80673"/>
    <w:rsid w:val="00D84429"/>
    <w:rsid w:val="00D914A2"/>
    <w:rsid w:val="00D92E5D"/>
    <w:rsid w:val="00D9414E"/>
    <w:rsid w:val="00D9772E"/>
    <w:rsid w:val="00DB2BF8"/>
    <w:rsid w:val="00DB34D8"/>
    <w:rsid w:val="00DB39FC"/>
    <w:rsid w:val="00DB5D59"/>
    <w:rsid w:val="00DB6319"/>
    <w:rsid w:val="00DC220C"/>
    <w:rsid w:val="00DE27DB"/>
    <w:rsid w:val="00DF19EB"/>
    <w:rsid w:val="00E01CA0"/>
    <w:rsid w:val="00E05D7D"/>
    <w:rsid w:val="00E134BB"/>
    <w:rsid w:val="00E16263"/>
    <w:rsid w:val="00E205D2"/>
    <w:rsid w:val="00E30DE6"/>
    <w:rsid w:val="00E50A5F"/>
    <w:rsid w:val="00E60129"/>
    <w:rsid w:val="00E67D91"/>
    <w:rsid w:val="00E753C2"/>
    <w:rsid w:val="00E762A2"/>
    <w:rsid w:val="00E76832"/>
    <w:rsid w:val="00E800AA"/>
    <w:rsid w:val="00E975B7"/>
    <w:rsid w:val="00E97D81"/>
    <w:rsid w:val="00EA1CF8"/>
    <w:rsid w:val="00EA2B1F"/>
    <w:rsid w:val="00EB4BA5"/>
    <w:rsid w:val="00EB7F19"/>
    <w:rsid w:val="00EC521B"/>
    <w:rsid w:val="00EC5A03"/>
    <w:rsid w:val="00ED2106"/>
    <w:rsid w:val="00ED6CF1"/>
    <w:rsid w:val="00ED7C96"/>
    <w:rsid w:val="00EE561D"/>
    <w:rsid w:val="00EE5CF5"/>
    <w:rsid w:val="00EE5FA9"/>
    <w:rsid w:val="00EE71FB"/>
    <w:rsid w:val="00EF0C32"/>
    <w:rsid w:val="00EF3345"/>
    <w:rsid w:val="00EF5E35"/>
    <w:rsid w:val="00F02EB7"/>
    <w:rsid w:val="00F17CF0"/>
    <w:rsid w:val="00F45FEA"/>
    <w:rsid w:val="00F46226"/>
    <w:rsid w:val="00F63E6C"/>
    <w:rsid w:val="00F7531A"/>
    <w:rsid w:val="00F81A83"/>
    <w:rsid w:val="00F85E3B"/>
    <w:rsid w:val="00F9382F"/>
    <w:rsid w:val="00F9443F"/>
    <w:rsid w:val="00F94E70"/>
    <w:rsid w:val="00F950EB"/>
    <w:rsid w:val="00FA09B0"/>
    <w:rsid w:val="00FB725C"/>
    <w:rsid w:val="00FC06A7"/>
    <w:rsid w:val="00FC4B11"/>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ListParagraph">
    <w:name w:val="List Paragraph"/>
    <w:basedOn w:val="Normal"/>
    <w:uiPriority w:val="34"/>
    <w:qFormat/>
    <w:rsid w:val="006A6957"/>
    <w:pPr>
      <w:spacing w:after="160" w:line="259" w:lineRule="auto"/>
      <w:ind w:left="720"/>
      <w:contextualSpacing/>
    </w:pPr>
    <w:rPr>
      <w:rFonts w:eastAsiaTheme="minorHAnsi"/>
      <w:sz w:val="22"/>
      <w:lang w:eastAsia="en-US"/>
    </w:rPr>
  </w:style>
  <w:style w:type="paragraph" w:styleId="NormalWeb">
    <w:name w:val="Normal (Web)"/>
    <w:basedOn w:val="Normal"/>
    <w:uiPriority w:val="99"/>
    <w:semiHidden/>
    <w:unhideWhenUsed/>
    <w:rsid w:val="006A6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6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guidingscotland.org.uk/become-a-volunte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rlguidingscotland.org.uk/become-a-volunte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rlguidingscotland.org.uk/become-a-volunte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rlguidingscotland.org.uk/become-a-volunte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511F5A5069F40BE8C9775485ADD4A" ma:contentTypeVersion="13" ma:contentTypeDescription="Create a new document." ma:contentTypeScope="" ma:versionID="07e415787d6fd4c8d8a0c307425eed95">
  <xsd:schema xmlns:xsd="http://www.w3.org/2001/XMLSchema" xmlns:xs="http://www.w3.org/2001/XMLSchema" xmlns:p="http://schemas.microsoft.com/office/2006/metadata/properties" xmlns:ns2="0417864f-20f3-4088-8c99-ef864ec2bf9d" xmlns:ns3="30db2ac6-5e89-45df-80f5-23bed9e2fb6c" targetNamespace="http://schemas.microsoft.com/office/2006/metadata/properties" ma:root="true" ma:fieldsID="424cb20705ba3975703bf1f93a5eebc8" ns2:_="" ns3:_="">
    <xsd:import namespace="0417864f-20f3-4088-8c99-ef864ec2bf9d"/>
    <xsd:import namespace="30db2ac6-5e89-45df-80f5-23bed9e2f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864f-20f3-4088-8c99-ef864ec2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2ac6-5e89-45df-80f5-23bed9e2f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905d4-b60a-410e-b516-5240c866e204}" ma:internalName="TaxCatchAll" ma:showField="CatchAllData" ma:web="30db2ac6-5e89-45df-80f5-23bed9e2fb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db2ac6-5e89-45df-80f5-23bed9e2fb6c" xsi:nil="true"/>
    <lcf76f155ced4ddcb4097134ff3c332f xmlns="0417864f-20f3-4088-8c99-ef864ec2bf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86D0-BA23-409F-B7A3-28ABBB0A6F44}"/>
</file>

<file path=customXml/itemProps2.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3.xml><?xml version="1.0" encoding="utf-8"?>
<ds:datastoreItem xmlns:ds="http://schemas.openxmlformats.org/officeDocument/2006/customXml" ds:itemID="{BBD68840-BA09-46D1-962D-BBEFB522D1E6}">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b2feb8d6-6f97-4554-83fc-286fc2649faa"/>
    <ds:schemaRef ds:uri="http://schemas.openxmlformats.org/package/2006/metadata/core-properties"/>
    <ds:schemaRef ds:uri="http://schemas.microsoft.com/office/infopath/2007/PartnerControls"/>
    <ds:schemaRef ds:uri="4be262e2-020b-4284-a152-32199d2bc7aa"/>
  </ds:schemaRefs>
</ds:datastoreItem>
</file>

<file path=customXml/itemProps4.xml><?xml version="1.0" encoding="utf-8"?>
<ds:datastoreItem xmlns:ds="http://schemas.openxmlformats.org/officeDocument/2006/customXml" ds:itemID="{625A8D65-85ED-40AC-8F98-F3AA90E9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12</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Reann Radcliffe</cp:lastModifiedBy>
  <cp:revision>5</cp:revision>
  <dcterms:created xsi:type="dcterms:W3CDTF">2023-05-18T09:44:00Z</dcterms:created>
  <dcterms:modified xsi:type="dcterms:W3CDTF">2023-06-02T10:23:00Z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y fmtid="{D5CDD505-2E9C-101B-9397-08002B2CF9AE}" pid="3" name="MediaServiceImageTags">
    <vt:lpwstr/>
  </property>
</Properties>
</file>