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31702" w:rsidRDefault="00431702">
      <w:r>
        <w:rPr>
          <w:b/>
        </w:rPr>
        <w:t>Social media ads for girl recruitment</w:t>
      </w:r>
    </w:p>
    <w:p w:rsidR="00496D2D" w:rsidRDefault="00431702">
      <w:r>
        <w:t>We have some graphics and sample social media posts aimed at recruiting more girls, that you can use to highlight Girlguiding in your local area. Click the links below to download the animated graphics.</w:t>
      </w:r>
      <w:bookmarkStart w:id="0" w:name="_GoBack"/>
      <w:bookmarkEnd w:id="0"/>
    </w:p>
    <w:p w:rsidR="00431702" w:rsidRPr="00431702" w:rsidRDefault="00431702">
      <w:pPr>
        <w:rPr>
          <w:b/>
        </w:rPr>
      </w:pPr>
      <w:r>
        <w:rPr>
          <w:b/>
        </w:rPr>
        <w:t>Sample posts:</w:t>
      </w:r>
    </w:p>
    <w:tbl>
      <w:tblPr>
        <w:tblStyle w:val="TableGrid"/>
        <w:tblW w:w="0" w:type="auto"/>
        <w:tblLook w:val="04A0" w:firstRow="1" w:lastRow="0" w:firstColumn="1" w:lastColumn="0" w:noHBand="0" w:noVBand="1"/>
      </w:tblPr>
      <w:tblGrid>
        <w:gridCol w:w="9016"/>
      </w:tblGrid>
      <w:tr w:rsidR="00496D2D" w:rsidTr="00496D2D">
        <w:tc>
          <w:tcPr>
            <w:tcW w:w="0" w:type="auto"/>
          </w:tcPr>
          <w:p w:rsidR="00496D2D" w:rsidRDefault="00496D2D" w:rsidP="00496D2D">
            <w:r>
              <w:t xml:space="preserve">There’s lots of fun to be had at with Girlguiding Scotland! Register your daughter today. </w:t>
            </w:r>
          </w:p>
          <w:p w:rsidR="00496D2D" w:rsidRDefault="00496D2D"/>
        </w:tc>
      </w:tr>
      <w:tr w:rsidR="00496D2D" w:rsidTr="00496D2D">
        <w:tc>
          <w:tcPr>
            <w:tcW w:w="0" w:type="auto"/>
          </w:tcPr>
          <w:p w:rsidR="00496D2D" w:rsidRDefault="00496D2D" w:rsidP="00496D2D">
            <w:r>
              <w:t xml:space="preserve">Guiding at Hame? No problem! We’re still trying new things and having new adventures right from home. Register your daughter today. </w:t>
            </w:r>
          </w:p>
          <w:p w:rsidR="00496D2D" w:rsidRDefault="00496D2D"/>
        </w:tc>
      </w:tr>
      <w:tr w:rsidR="00496D2D" w:rsidTr="00496D2D">
        <w:tc>
          <w:tcPr>
            <w:tcW w:w="0" w:type="auto"/>
          </w:tcPr>
          <w:p w:rsidR="00496D2D" w:rsidRDefault="00496D2D" w:rsidP="00496D2D">
            <w:r>
              <w:t xml:space="preserve">We’ve all had to make changes over the last few months. One thing that hasn’t changed? The awesome experiences Girlguiding Scotland can provide your daughter – right from home! </w:t>
            </w:r>
          </w:p>
          <w:p w:rsidR="00496D2D" w:rsidRDefault="00496D2D"/>
        </w:tc>
      </w:tr>
      <w:tr w:rsidR="00496D2D" w:rsidTr="00496D2D">
        <w:tc>
          <w:tcPr>
            <w:tcW w:w="0" w:type="auto"/>
          </w:tcPr>
          <w:p w:rsidR="00496D2D" w:rsidRDefault="00496D2D" w:rsidP="00496D2D">
            <w:r>
              <w:t xml:space="preserve">Girlguiding Scotland has gone digital! Your daughter can join Brownies straight from home – register her today. </w:t>
            </w:r>
          </w:p>
          <w:p w:rsidR="00496D2D" w:rsidRDefault="00496D2D"/>
        </w:tc>
      </w:tr>
      <w:tr w:rsidR="00496D2D" w:rsidTr="00496D2D">
        <w:tc>
          <w:tcPr>
            <w:tcW w:w="0" w:type="auto"/>
          </w:tcPr>
          <w:p w:rsidR="00496D2D" w:rsidRDefault="00496D2D" w:rsidP="00496D2D">
            <w:r>
              <w:t>Try new things and make new friends with Girlguiding Scotland! Register your daughter today.</w:t>
            </w:r>
          </w:p>
          <w:p w:rsidR="00496D2D" w:rsidRDefault="00496D2D"/>
        </w:tc>
      </w:tr>
    </w:tbl>
    <w:p w:rsidR="000A04D8" w:rsidRDefault="004928B6">
      <w:r>
        <w:t xml:space="preserve"> </w:t>
      </w:r>
    </w:p>
    <w:p w:rsidR="00496D2D" w:rsidRDefault="00431702">
      <w:pPr>
        <w:rPr>
          <w:b/>
        </w:rPr>
      </w:pPr>
      <w:r w:rsidRPr="00431702">
        <w:rPr>
          <w:b/>
        </w:rPr>
        <w:t>Animated images for Instagram</w:t>
      </w:r>
      <w:r w:rsidR="0037700C" w:rsidRPr="00431702">
        <w:rPr>
          <w:b/>
        </w:rPr>
        <w:t xml:space="preserve"> </w:t>
      </w:r>
      <w:r>
        <w:rPr>
          <w:b/>
        </w:rPr>
        <w:t>(</w:t>
      </w:r>
      <w:hyperlink r:id="rId4" w:history="1">
        <w:r w:rsidRPr="00431702">
          <w:rPr>
            <w:rStyle w:val="Hyperlink"/>
            <w:b/>
          </w:rPr>
          <w:t>download the images</w:t>
        </w:r>
      </w:hyperlink>
      <w:r>
        <w:rPr>
          <w:b/>
        </w:rPr>
        <w:t>)</w:t>
      </w:r>
    </w:p>
    <w:p w:rsidR="00431702" w:rsidRDefault="00431702">
      <w:pPr>
        <w:rPr>
          <w:b/>
        </w:rPr>
      </w:pPr>
      <w:r>
        <w:rPr>
          <w:b/>
          <w:noProof/>
          <w:lang w:eastAsia="en-GB"/>
        </w:rPr>
        <w:drawing>
          <wp:inline distT="0" distB="0" distL="0" distR="0">
            <wp:extent cx="2656693" cy="26301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678524" cy="2651783"/>
                    </a:xfrm>
                    <a:prstGeom prst="rect">
                      <a:avLst/>
                    </a:prstGeom>
                    <a:noFill/>
                    <a:ln>
                      <a:noFill/>
                    </a:ln>
                  </pic:spPr>
                </pic:pic>
              </a:graphicData>
            </a:graphic>
          </wp:inline>
        </w:drawing>
      </w:r>
      <w:r>
        <w:rPr>
          <w:b/>
        </w:rPr>
        <w:tab/>
        <w:t xml:space="preserve">  </w:t>
      </w:r>
      <w:r>
        <w:rPr>
          <w:b/>
          <w:noProof/>
          <w:lang w:eastAsia="en-GB"/>
        </w:rPr>
        <w:drawing>
          <wp:inline distT="0" distB="0" distL="0" distR="0">
            <wp:extent cx="2607209" cy="2628900"/>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27599" cy="2649460"/>
                    </a:xfrm>
                    <a:prstGeom prst="rect">
                      <a:avLst/>
                    </a:prstGeom>
                    <a:noFill/>
                    <a:ln>
                      <a:noFill/>
                    </a:ln>
                  </pic:spPr>
                </pic:pic>
              </a:graphicData>
            </a:graphic>
          </wp:inline>
        </w:drawing>
      </w:r>
    </w:p>
    <w:p w:rsidR="00431702" w:rsidRPr="00431702" w:rsidRDefault="00431702">
      <w:pPr>
        <w:rPr>
          <w:b/>
        </w:rPr>
      </w:pPr>
    </w:p>
    <w:p w:rsidR="006F4514" w:rsidRDefault="006F4514"/>
    <w:p w:rsidR="0037700C" w:rsidRDefault="0037700C"/>
    <w:p w:rsidR="0037700C" w:rsidRDefault="0037700C"/>
    <w:p w:rsidR="006F4514" w:rsidRDefault="006F4514"/>
    <w:p w:rsidR="006F4514" w:rsidRDefault="006F4514"/>
    <w:p w:rsidR="006F4514" w:rsidRDefault="006F4514"/>
    <w:p w:rsidR="006F4514" w:rsidRDefault="006F4514"/>
    <w:p w:rsidR="0037700C" w:rsidRPr="00431702" w:rsidRDefault="00431702">
      <w:pPr>
        <w:rPr>
          <w:b/>
        </w:rPr>
      </w:pPr>
      <w:r>
        <w:rPr>
          <w:b/>
        </w:rPr>
        <w:t>Animated graphics for Facebook and Twitter (</w:t>
      </w:r>
      <w:hyperlink r:id="rId7" w:history="1">
        <w:r w:rsidRPr="00431702">
          <w:rPr>
            <w:rStyle w:val="Hyperlink"/>
            <w:b/>
          </w:rPr>
          <w:t>download the images</w:t>
        </w:r>
      </w:hyperlink>
      <w:r>
        <w:rPr>
          <w:b/>
        </w:rPr>
        <w:t>)</w:t>
      </w:r>
    </w:p>
    <w:p w:rsidR="006F4514" w:rsidRDefault="006F4514"/>
    <w:p w:rsidR="0037700C" w:rsidRDefault="0037700C" w:rsidP="006F4514">
      <w:pPr>
        <w:jc w:val="center"/>
      </w:pPr>
      <w:r w:rsidRPr="0037700C">
        <w:rPr>
          <w:noProof/>
          <w:lang w:eastAsia="en-GB"/>
        </w:rPr>
        <w:drawing>
          <wp:inline distT="0" distB="0" distL="0" distR="0" wp14:anchorId="61742826" wp14:editId="546FC2A2">
            <wp:extent cx="3874980" cy="19907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79719" cy="1993160"/>
                    </a:xfrm>
                    <a:prstGeom prst="rect">
                      <a:avLst/>
                    </a:prstGeom>
                  </pic:spPr>
                </pic:pic>
              </a:graphicData>
            </a:graphic>
          </wp:inline>
        </w:drawing>
      </w:r>
    </w:p>
    <w:p w:rsidR="0037700C" w:rsidRDefault="00431702" w:rsidP="00431702">
      <w:pPr>
        <w:tabs>
          <w:tab w:val="left" w:pos="4995"/>
          <w:tab w:val="left" w:pos="7425"/>
        </w:tabs>
      </w:pPr>
      <w:r>
        <w:tab/>
      </w:r>
    </w:p>
    <w:p w:rsidR="0037700C" w:rsidRDefault="0037700C" w:rsidP="006F4514">
      <w:pPr>
        <w:tabs>
          <w:tab w:val="left" w:pos="7425"/>
        </w:tabs>
        <w:jc w:val="center"/>
      </w:pPr>
      <w:r w:rsidRPr="0037700C">
        <w:rPr>
          <w:noProof/>
          <w:lang w:eastAsia="en-GB"/>
        </w:rPr>
        <w:drawing>
          <wp:inline distT="0" distB="0" distL="0" distR="0" wp14:anchorId="162A77FA" wp14:editId="7E4D4C3D">
            <wp:extent cx="3795621" cy="19621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803767" cy="1966361"/>
                    </a:xfrm>
                    <a:prstGeom prst="rect">
                      <a:avLst/>
                    </a:prstGeom>
                  </pic:spPr>
                </pic:pic>
              </a:graphicData>
            </a:graphic>
          </wp:inline>
        </w:drawing>
      </w:r>
    </w:p>
    <w:p w:rsidR="0037700C" w:rsidRDefault="00431702" w:rsidP="006F4514">
      <w:pPr>
        <w:tabs>
          <w:tab w:val="left" w:pos="7425"/>
        </w:tabs>
        <w:jc w:val="center"/>
      </w:pPr>
      <w:r>
        <w:rPr>
          <w:noProof/>
          <w:lang w:eastAsia="en-GB"/>
        </w:rPr>
        <w:drawing>
          <wp:inline distT="0" distB="0" distL="0" distR="0" wp14:anchorId="01ED724B" wp14:editId="1F99BB1C">
            <wp:extent cx="3771900" cy="212080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799426" cy="2136283"/>
                    </a:xfrm>
                    <a:prstGeom prst="rect">
                      <a:avLst/>
                    </a:prstGeom>
                  </pic:spPr>
                </pic:pic>
              </a:graphicData>
            </a:graphic>
          </wp:inline>
        </w:drawing>
      </w:r>
    </w:p>
    <w:sectPr w:rsidR="0037700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432A"/>
    <w:rsid w:val="000A04D8"/>
    <w:rsid w:val="0017432A"/>
    <w:rsid w:val="0037700C"/>
    <w:rsid w:val="00431702"/>
    <w:rsid w:val="00434355"/>
    <w:rsid w:val="004928B6"/>
    <w:rsid w:val="00496D2D"/>
    <w:rsid w:val="005E0D48"/>
    <w:rsid w:val="006140A5"/>
    <w:rsid w:val="006F4514"/>
    <w:rsid w:val="00756518"/>
    <w:rsid w:val="00846D75"/>
    <w:rsid w:val="00C8631D"/>
    <w:rsid w:val="00CF658B"/>
    <w:rsid w:val="00EE4236"/>
    <w:rsid w:val="00FF38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B4626C"/>
  <w15:chartTrackingRefBased/>
  <w15:docId w15:val="{2BDF57C8-127C-4E03-B427-735A7155A8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rebuchet MS" w:eastAsiaTheme="minorHAnsi" w:hAnsi="Trebuchet MS"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96D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3170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hyperlink" Target="https://www.girlguidingscotland.org.uk/wp-content/uploads/2020/09/Girl-Twitter-ads.zip"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5.png"/><Relationship Id="rId4" Type="http://schemas.openxmlformats.org/officeDocument/2006/relationships/hyperlink" Target="https://www.girlguidingscotland.org.uk/wp-content/uploads/2020/09/Girl-Instagram-ads.zip" TargetMode="Externa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2</Pages>
  <Words>182</Words>
  <Characters>1043</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Kara Wipperfeld</dc:creator>
  <cp:keywords/>
  <dc:description/>
  <cp:lastModifiedBy>Lisa Dorstek</cp:lastModifiedBy>
  <cp:revision>3</cp:revision>
  <dcterms:created xsi:type="dcterms:W3CDTF">2020-09-11T17:02:00Z</dcterms:created>
  <dcterms:modified xsi:type="dcterms:W3CDTF">2020-09-11T17:12:00Z</dcterms:modified>
</cp:coreProperties>
</file>