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F" w:rsidRDefault="00BA3CAF" w:rsidP="00D83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75" w:after="375"/>
        <w:jc w:val="center"/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A3CAF" w:rsidRDefault="00BA3CAF" w:rsidP="00D83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75" w:after="375"/>
        <w:jc w:val="center"/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D831F6" w:rsidRPr="00D831F6" w:rsidRDefault="00D831F6" w:rsidP="00D83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75" w:after="375"/>
        <w:jc w:val="center"/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Trebuchet MS" w:eastAsia="Times New Roman" w:hAnsi="Trebuchet MS" w:cs="Arial"/>
          <w:b/>
          <w:caps/>
          <w:noProof/>
          <w:color w:val="000000"/>
          <w:sz w:val="22"/>
          <w:szCs w:val="22"/>
          <w:bdr w:val="none" w:sz="0" w:space="0" w:color="auto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3888A9F" wp14:editId="783AC46F">
            <wp:simplePos x="3019425" y="1125855"/>
            <wp:positionH relativeFrom="margin">
              <wp:align>center</wp:align>
            </wp:positionH>
            <wp:positionV relativeFrom="margin">
              <wp:align>top</wp:align>
            </wp:positionV>
            <wp:extent cx="1240155" cy="9378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Denmark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AF"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  <w:t>Let’s Go Global</w:t>
      </w:r>
      <w:bookmarkStart w:id="0" w:name="_GoBack"/>
      <w:bookmarkEnd w:id="0"/>
      <w:r w:rsidR="00BF7EB4" w:rsidRPr="00BF7EB4"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  <w:t>: Denmark</w:t>
      </w:r>
    </w:p>
    <w:p w:rsidR="00BF7EB4" w:rsidRPr="00D831F6" w:rsidRDefault="001A28EB" w:rsidP="00D83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</w:pPr>
      <w:r w:rsidRPr="00D831F6"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  <w:t>Explore</w:t>
      </w:r>
      <w:r w:rsidR="00BF7EB4" w:rsidRPr="00D831F6"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  <w:t xml:space="preserve"> Denmark </w:t>
      </w:r>
      <w:r w:rsidRPr="00D831F6"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  <w:t>with our fun a</w:t>
      </w:r>
      <w:r w:rsidR="00D831F6"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  <w:t>nd easy activities for all ages!</w:t>
      </w:r>
    </w:p>
    <w:p w:rsidR="00694B39" w:rsidRPr="00694B39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1A28EB" w:rsidRDefault="001A28EB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  <w:t>About Guiding in Denmark</w:t>
      </w:r>
    </w:p>
    <w:p w:rsidR="00BF1565" w:rsidRPr="00694B39" w:rsidRDefault="00BF1565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A3CAF" w:rsidRDefault="001A28EB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Guiding in Denmark was founded in 1910 and the country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became a foundation member of WAGGS in 1928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:rsidR="00BA3CAF" w:rsidRDefault="00BA3CAF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1A28EB" w:rsidRPr="00694B39" w:rsidRDefault="00BA3CAF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In Denmark guiding is </w:t>
      </w:r>
      <w:r w:rsidR="001A28EB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split into the following sections: </w:t>
      </w:r>
    </w:p>
    <w:p w:rsidR="001A28EB" w:rsidRPr="00694B39" w:rsidRDefault="001A28EB" w:rsidP="00694B3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Ranger Seniorspejder 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(ages 16-23)</w:t>
      </w:r>
    </w:p>
    <w:p w:rsidR="001A28EB" w:rsidRPr="00694B39" w:rsidRDefault="001A28EB" w:rsidP="00694B3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Guide Spejder 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(ages 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12-16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)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</w:p>
    <w:p w:rsidR="001A28EB" w:rsidRPr="00694B39" w:rsidRDefault="00BF7EB4" w:rsidP="00694B3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Ju</w:t>
      </w:r>
      <w:r w:rsidR="001A28EB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nior Guide Juniorspejder 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(ages </w:t>
      </w:r>
      <w:r w:rsidR="001A28EB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10-12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)</w:t>
      </w:r>
      <w:r w:rsidR="001A28EB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</w:p>
    <w:p w:rsidR="001A28EB" w:rsidRPr="00694B39" w:rsidRDefault="00BF7EB4" w:rsidP="00694B3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Mini-Guide </w:t>
      </w:r>
      <w:r w:rsidR="001A28EB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Minispejder 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(ages 8-10)</w:t>
      </w:r>
    </w:p>
    <w:p w:rsidR="00D831F6" w:rsidRDefault="00D831F6" w:rsidP="00694B3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F7EB4" w:rsidRPr="00694B39" w:rsidRDefault="00BF7EB4" w:rsidP="00694B39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Micro-Guide Mikrospejder 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(ages 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6-8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)</w:t>
      </w:r>
    </w:p>
    <w:p w:rsidR="00D831F6" w:rsidRDefault="00D831F6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D831F6" w:rsidRPr="00D831F6" w:rsidRDefault="00BA3CAF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Guides in Denmark make this Promise</w:t>
      </w:r>
      <w:r w:rsidR="001A28EB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:</w:t>
      </w:r>
      <w:r w:rsidR="004C26B2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D831F6"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>“</w:t>
      </w:r>
      <w:r w:rsidR="00BF7EB4"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>I</w:t>
      </w:r>
      <w:r w:rsidR="00D831F6"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 xml:space="preserve"> promise to keep the Guide Law.”</w:t>
      </w:r>
    </w:p>
    <w:p w:rsidR="00D831F6" w:rsidRDefault="00D831F6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F7EB4" w:rsidRDefault="001A28EB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Their m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otto 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says: </w:t>
      </w:r>
      <w:r w:rsidR="00D831F6"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>“</w:t>
      </w:r>
      <w:r w:rsidR="00BF7EB4"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>Be Prepared</w:t>
      </w: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>.</w:t>
      </w:r>
      <w:r w:rsidR="00D831F6"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>”</w:t>
      </w:r>
      <w:r w:rsidR="00BF7EB4"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</w:p>
    <w:p w:rsidR="00694B39" w:rsidRPr="00694B39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1A28EB" w:rsidRPr="00694B39" w:rsidRDefault="001A28EB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And </w:t>
      </w:r>
      <w:r w:rsidR="00D831F6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their Guide Law says:</w:t>
      </w:r>
    </w:p>
    <w:p w:rsidR="00D831F6" w:rsidRDefault="00D831F6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F7EB4" w:rsidRPr="00D831F6" w:rsidRDefault="00BF7EB4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</w:pP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 xml:space="preserve">The Guide who is part of the Guide fellowship does her best: </w:t>
      </w: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br/>
        <w:t>- to find her own faith a</w:t>
      </w:r>
      <w:r w:rsidR="00BA3CAF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t>nd respect the faith of others</w:t>
      </w: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br/>
        <w:t xml:space="preserve">- to protect nature </w:t>
      </w: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br/>
        <w:t xml:space="preserve">- to be a good friend, considerate and helpful to others </w:t>
      </w: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br/>
        <w:t xml:space="preserve">- to be trustworthy </w:t>
      </w: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br/>
        <w:t xml:space="preserve">- to listen to the opinion of others and to form her own </w:t>
      </w: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br/>
        <w:t xml:space="preserve">- to show responsibility in the family and in society (or, to take her </w:t>
      </w:r>
      <w:r w:rsidRPr="00D831F6">
        <w:rPr>
          <w:rFonts w:ascii="Trebuchet MS" w:eastAsia="Times New Roman" w:hAnsi="Trebuchet MS" w:cs="Arial"/>
          <w:i/>
          <w:color w:val="000000"/>
          <w:sz w:val="22"/>
          <w:szCs w:val="22"/>
          <w:bdr w:val="none" w:sz="0" w:space="0" w:color="auto"/>
          <w:lang w:val="en-GB" w:eastAsia="en-GB"/>
        </w:rPr>
        <w:br/>
        <w:t xml:space="preserve">share in responsibility for her family and her surroundings). </w:t>
      </w:r>
    </w:p>
    <w:p w:rsidR="00694B39" w:rsidRPr="00694B39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1A28EB" w:rsidRDefault="001A28EB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Now that you know more about guiding in Denmark explore the </w:t>
      </w:r>
      <w:r w:rsidR="005159EB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country and its culture</w:t>
      </w:r>
      <w:r w:rsidR="00BA3CAF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with these fun activities</w:t>
      </w:r>
      <w:r w:rsidR="005159EB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. </w:t>
      </w:r>
    </w:p>
    <w:p w:rsidR="00694B39" w:rsidRPr="00694B39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F7EB4" w:rsidRPr="00694B39" w:rsidRDefault="001A28EB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  <w:t xml:space="preserve">Let’s make </w:t>
      </w:r>
      <w:r w:rsidR="00BF1565">
        <w:rPr>
          <w:rFonts w:ascii="Trebuchet MS" w:eastAsia="Times New Roman" w:hAnsi="Trebuchet MS" w:cs="Arial"/>
          <w:b/>
          <w:caps/>
          <w:color w:val="000000"/>
          <w:sz w:val="22"/>
          <w:szCs w:val="22"/>
          <w:bdr w:val="none" w:sz="0" w:space="0" w:color="auto"/>
          <w:lang w:val="en-GB" w:eastAsia="en-GB"/>
        </w:rPr>
        <w:t>MINI KIKsEKAGE</w:t>
      </w:r>
    </w:p>
    <w:p w:rsidR="00694B39" w:rsidRDefault="00694B39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</w:p>
    <w:p w:rsidR="00BF7EB4" w:rsidRDefault="00BF7EB4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>Sections:  Rainbows, Brownies, Guides, Senior Section</w:t>
      </w:r>
    </w:p>
    <w:p w:rsidR="00BF1565" w:rsidRDefault="00BF1565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Time: 30 minutes plus time to chill</w:t>
      </w:r>
    </w:p>
    <w:p w:rsidR="00BF1565" w:rsidRPr="00694B39" w:rsidRDefault="00BF1565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What you’ll need: see full ingredient list </w:t>
      </w:r>
      <w:r w:rsidR="00BA3CAF">
        <w:rPr>
          <w:rFonts w:ascii="Trebuchet MS" w:hAnsi="Trebuchet MS"/>
          <w:sz w:val="22"/>
          <w:szCs w:val="22"/>
        </w:rPr>
        <w:t xml:space="preserve">at </w:t>
      </w:r>
      <w:hyperlink r:id="rId7" w:history="1">
        <w:r w:rsidR="00BA3CAF" w:rsidRPr="00BA3CAF">
          <w:rPr>
            <w:rStyle w:val="Hyperlink"/>
            <w:rFonts w:ascii="Trebuchet MS" w:hAnsi="Trebuchet MS"/>
            <w:sz w:val="22"/>
            <w:szCs w:val="22"/>
          </w:rPr>
          <w:t>http://nordicfoodliving.com/mini-danish-chocolate-biscuit-cake-mini-kiksekage/</w:t>
        </w:r>
      </w:hyperlink>
    </w:p>
    <w:p w:rsidR="00694B39" w:rsidRDefault="00694B39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</w:p>
    <w:p w:rsidR="001A28EB" w:rsidRPr="00694B39" w:rsidRDefault="001A28EB" w:rsidP="00694B39">
      <w:pPr>
        <w:pStyle w:val="Default"/>
        <w:outlineLvl w:val="0"/>
        <w:rPr>
          <w:rFonts w:ascii="Trebuchet MS" w:eastAsia="Trebuchet MS" w:hAnsi="Trebuchet MS" w:cs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>Girls of all ages – and Leaders too – will love tucking into these traditional Danish treats</w:t>
      </w:r>
      <w:r w:rsidR="005159EB" w:rsidRPr="00694B39">
        <w:rPr>
          <w:rFonts w:ascii="Trebuchet MS" w:hAnsi="Trebuchet MS"/>
          <w:sz w:val="22"/>
          <w:szCs w:val="22"/>
        </w:rPr>
        <w:t xml:space="preserve"> – and you don’t even need to put them in the oven. </w:t>
      </w:r>
    </w:p>
    <w:p w:rsidR="00BF1565" w:rsidRDefault="00BF1565" w:rsidP="00694B39">
      <w:pPr>
        <w:pStyle w:val="Default"/>
        <w:rPr>
          <w:rFonts w:ascii="Trebuchet MS" w:hAnsi="Trebuchet MS"/>
          <w:sz w:val="22"/>
          <w:szCs w:val="22"/>
        </w:rPr>
      </w:pPr>
    </w:p>
    <w:p w:rsidR="00BF1565" w:rsidRPr="00BF1565" w:rsidRDefault="001A28EB" w:rsidP="00BF1565">
      <w:pPr>
        <w:pStyle w:val="Default"/>
        <w:rPr>
          <w:rFonts w:ascii="Trebuchet MS" w:hAnsi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>Check out the full recipe and step by step instructions</w:t>
      </w:r>
      <w:r w:rsidR="00BA3CAF">
        <w:rPr>
          <w:rFonts w:ascii="Trebuchet MS" w:hAnsi="Trebuchet MS"/>
          <w:sz w:val="22"/>
          <w:szCs w:val="22"/>
        </w:rPr>
        <w:t xml:space="preserve"> at </w:t>
      </w:r>
      <w:hyperlink r:id="rId8" w:history="1">
        <w:r w:rsidR="00BA3CAF" w:rsidRPr="00BA3CAF">
          <w:rPr>
            <w:rStyle w:val="Hyperlink"/>
            <w:rFonts w:ascii="Trebuchet MS" w:hAnsi="Trebuchet MS"/>
            <w:sz w:val="22"/>
            <w:szCs w:val="22"/>
          </w:rPr>
          <w:t>nordicfoodliving.com/mini-danish-chocolate-biscuit-cake-mini-kiksekage</w:t>
        </w:r>
      </w:hyperlink>
    </w:p>
    <w:p w:rsidR="00BF1565" w:rsidRDefault="00BF1565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F7EB4" w:rsidRPr="00694B39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  <w:t>DISOVER YOUR VIKING NAME</w:t>
      </w:r>
    </w:p>
    <w:p w:rsidR="00694B39" w:rsidRDefault="00694B39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</w:p>
    <w:p w:rsidR="00BF7EB4" w:rsidRDefault="00BF7EB4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>Sections:  Rainbows, Brownies, Guides</w:t>
      </w:r>
    </w:p>
    <w:p w:rsidR="00BF1565" w:rsidRDefault="00BF1565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Time: 15 minutes</w:t>
      </w:r>
    </w:p>
    <w:p w:rsidR="00BF1565" w:rsidRPr="00D831F6" w:rsidRDefault="00BF1565" w:rsidP="00D831F6">
      <w:pPr>
        <w:pStyle w:val="Default"/>
        <w:outlineLvl w:val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What you will need: Pens, paper and a rune alphabet</w:t>
      </w:r>
    </w:p>
    <w:p w:rsidR="00BF1565" w:rsidRPr="00694B39" w:rsidRDefault="00D831F6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noProof/>
          <w:color w:val="000000"/>
          <w:sz w:val="22"/>
          <w:szCs w:val="22"/>
          <w:bdr w:val="none" w:sz="0" w:space="0" w:color="auto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C254AFE" wp14:editId="7DBACA29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5686425" cy="3522345"/>
            <wp:effectExtent l="0" t="0" r="9525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king alphabet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23789" r="7538" b="1594"/>
                    <a:stretch/>
                  </pic:blipFill>
                  <pic:spPr bwMode="auto">
                    <a:xfrm>
                      <a:off x="0" y="0"/>
                      <a:ext cx="5686425" cy="352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Vikings lived in D</w:t>
      </w:r>
      <w:r w:rsidR="00D74FCA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enmark from around 793 – 1066 and they’ve made their mark on Dani</w:t>
      </w:r>
      <w:r w:rsidR="004C26B2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sh culture and history. The Viking alphabet is made up of letters called runes. Use the key below to see if you can write your name in Viking!</w:t>
      </w:r>
    </w:p>
    <w:p w:rsidR="00D831F6" w:rsidRDefault="00D831F6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4C26B2" w:rsidRPr="00694B39" w:rsidRDefault="004C26B2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For a free print out of this resource, </w:t>
      </w:r>
      <w:r w:rsidR="00BA3CAF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at </w:t>
      </w:r>
      <w:hyperlink r:id="rId10" w:history="1">
        <w:r w:rsidR="00BA3CAF" w:rsidRPr="00C8234B">
          <w:rPr>
            <w:rStyle w:val="Hyperlink"/>
            <w:rFonts w:ascii="Trebuchet MS" w:eastAsia="Times New Roman" w:hAnsi="Trebuchet MS" w:cs="Arial"/>
            <w:sz w:val="22"/>
            <w:szCs w:val="22"/>
            <w:bdr w:val="none" w:sz="0" w:space="0" w:color="auto"/>
            <w:lang w:val="en-GB" w:eastAsia="en-GB"/>
          </w:rPr>
          <w:t>www.teachingideas.co.uk/vikings/the-viking-alphabet</w:t>
        </w:r>
      </w:hyperlink>
      <w:r w:rsidR="00BA3CAF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</w:p>
    <w:p w:rsidR="004C26B2" w:rsidRPr="00D831F6" w:rsidRDefault="004C26B2" w:rsidP="00D83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F7EB4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  <w:t xml:space="preserve">GET BUILDING WITH </w:t>
      </w:r>
      <w:r w:rsidR="00BF7EB4" w:rsidRPr="00694B39"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  <w:t>LEGO</w:t>
      </w:r>
    </w:p>
    <w:p w:rsidR="00BF1565" w:rsidRPr="00694B39" w:rsidRDefault="00BF1565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F7EB4" w:rsidRPr="00694B39" w:rsidRDefault="00BF7EB4" w:rsidP="00694B39">
      <w:pPr>
        <w:pStyle w:val="Default"/>
        <w:outlineLvl w:val="0"/>
        <w:rPr>
          <w:rFonts w:ascii="Trebuchet MS" w:eastAsia="Trebuchet MS" w:hAnsi="Trebuchet MS" w:cs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>Sections:  Rainbows, Brownies, Guides, Senior Section</w:t>
      </w:r>
    </w:p>
    <w:p w:rsidR="00BF7EB4" w:rsidRPr="00694B39" w:rsidRDefault="00BF7EB4" w:rsidP="00694B39">
      <w:pPr>
        <w:pStyle w:val="Default"/>
        <w:rPr>
          <w:rFonts w:ascii="Trebuchet MS" w:eastAsia="Trebuchet MS" w:hAnsi="Trebuchet MS" w:cs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>Time: 15 mins</w:t>
      </w:r>
    </w:p>
    <w:p w:rsidR="00BF1565" w:rsidRDefault="00BF7EB4" w:rsidP="00BF1565">
      <w:pPr>
        <w:pStyle w:val="Default"/>
        <w:rPr>
          <w:rFonts w:ascii="Trebuchet MS" w:hAnsi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 xml:space="preserve">What You Will Need: </w:t>
      </w:r>
      <w:r w:rsidR="00224D35">
        <w:rPr>
          <w:rFonts w:ascii="Trebuchet MS" w:hAnsi="Trebuchet MS"/>
          <w:sz w:val="22"/>
          <w:szCs w:val="22"/>
        </w:rPr>
        <w:t>LEGO</w:t>
      </w:r>
    </w:p>
    <w:p w:rsidR="00BF1565" w:rsidRPr="00BF1565" w:rsidRDefault="00BF1565" w:rsidP="00BF1565">
      <w:pPr>
        <w:pStyle w:val="Default"/>
        <w:rPr>
          <w:rFonts w:ascii="Trebuchet MS" w:hAnsi="Trebuchet MS"/>
          <w:sz w:val="22"/>
          <w:szCs w:val="22"/>
        </w:rPr>
      </w:pPr>
    </w:p>
    <w:p w:rsidR="00BF7EB4" w:rsidRDefault="004C26B2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Denmark is the home of </w:t>
      </w:r>
      <w:r w:rsidR="00224D35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LEGO - the now-famous plastic bricks were first manufactured there in 1947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.  Can you </w:t>
      </w:r>
      <w:r w:rsidR="00224D35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build something Girlguiding-themed?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 What about a Trefoil?  Or a Rainbow?  If you are feeling 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extra ambition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,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why not attempt to build a full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a World Centre?</w:t>
      </w:r>
    </w:p>
    <w:p w:rsidR="00BF1565" w:rsidRPr="00694B39" w:rsidRDefault="00BF1565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4C26B2" w:rsidRDefault="004C26B2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If you want to make it more of challenge, set a time and see who can build the biggest and best creation while racing against the clock!</w:t>
      </w:r>
    </w:p>
    <w:p w:rsidR="00694B39" w:rsidRPr="00694B39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BF7EB4" w:rsidRPr="00694B39" w:rsidRDefault="00977F91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  <w:t xml:space="preserve">BE INSPIRED BY </w:t>
      </w:r>
      <w:r w:rsidR="00224D35"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  <w:t>HANS CHRISTIAN ANDERSE</w:t>
      </w:r>
      <w:r w:rsidR="00BF7EB4" w:rsidRPr="00694B39">
        <w:rPr>
          <w:rFonts w:ascii="Trebuchet MS" w:eastAsia="Times New Roman" w:hAnsi="Trebuchet MS" w:cs="Arial"/>
          <w:b/>
          <w:color w:val="000000"/>
          <w:sz w:val="22"/>
          <w:szCs w:val="22"/>
          <w:bdr w:val="none" w:sz="0" w:space="0" w:color="auto"/>
          <w:lang w:val="en-GB" w:eastAsia="en-GB"/>
        </w:rPr>
        <w:t>N</w:t>
      </w:r>
    </w:p>
    <w:p w:rsidR="00694B39" w:rsidRDefault="00694B39" w:rsidP="00694B39">
      <w:pPr>
        <w:pStyle w:val="Default"/>
        <w:outlineLvl w:val="0"/>
        <w:rPr>
          <w:rFonts w:ascii="Trebuchet MS" w:hAnsi="Trebuchet MS"/>
          <w:sz w:val="22"/>
          <w:szCs w:val="22"/>
        </w:rPr>
      </w:pPr>
    </w:p>
    <w:p w:rsidR="00BF7EB4" w:rsidRPr="00694B39" w:rsidRDefault="00BF7EB4" w:rsidP="00694B39">
      <w:pPr>
        <w:pStyle w:val="Default"/>
        <w:outlineLvl w:val="0"/>
        <w:rPr>
          <w:rFonts w:ascii="Trebuchet MS" w:eastAsia="Trebuchet MS" w:hAnsi="Trebuchet MS" w:cs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>Sections: Brownies, Guides</w:t>
      </w:r>
    </w:p>
    <w:p w:rsidR="00BF7EB4" w:rsidRDefault="00BF7EB4" w:rsidP="00694B39">
      <w:pPr>
        <w:pStyle w:val="Default"/>
        <w:rPr>
          <w:rFonts w:ascii="Trebuchet MS" w:hAnsi="Trebuchet MS"/>
          <w:sz w:val="22"/>
          <w:szCs w:val="22"/>
        </w:rPr>
      </w:pPr>
      <w:r w:rsidRPr="00694B39">
        <w:rPr>
          <w:rFonts w:ascii="Trebuchet MS" w:hAnsi="Trebuchet MS"/>
          <w:sz w:val="22"/>
          <w:szCs w:val="22"/>
        </w:rPr>
        <w:t>Time: 30 mins</w:t>
      </w:r>
    </w:p>
    <w:p w:rsidR="00BF1565" w:rsidRDefault="00BF1565" w:rsidP="00694B39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What you will need: Your imagination</w:t>
      </w:r>
    </w:p>
    <w:p w:rsidR="00694B39" w:rsidRPr="00694B39" w:rsidRDefault="00694B39" w:rsidP="00694B39">
      <w:pPr>
        <w:pStyle w:val="Default"/>
        <w:rPr>
          <w:rFonts w:ascii="Trebuchet MS" w:eastAsia="Trebuchet MS" w:hAnsi="Trebuchet MS" w:cs="Trebuchet MS"/>
          <w:sz w:val="22"/>
          <w:szCs w:val="22"/>
        </w:rPr>
      </w:pPr>
    </w:p>
    <w:p w:rsidR="00694B39" w:rsidRDefault="00224D35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Hans Christian Anderse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n is a </w:t>
      </w:r>
      <w:r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f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amous </w:t>
      </w:r>
      <w:r w:rsidR="00694B39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children</w:t>
      </w:r>
      <w:r w:rsidR="004C26B2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’</w:t>
      </w:r>
      <w:r w:rsidR="00694B39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s </w:t>
      </w:r>
      <w:r w:rsidR="00BF7EB4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author</w:t>
      </w:r>
      <w:r w:rsidR="00694B39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and while your </w:t>
      </w:r>
      <w:r w:rsidR="004C26B2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girls might not recognise the name they’re sure to have heard of some of his best-loved stories like the Ugly Duckling, Emperor’s New Clothes, Thumbelina and the </w:t>
      </w:r>
      <w:r w:rsidR="00694B39"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Little Mermaid. </w:t>
      </w:r>
    </w:p>
    <w:p w:rsidR="00694B39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4C26B2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His stories have gone onto inspire ballets, films and plays. You read some of his best-known stories for free </w:t>
      </w:r>
      <w:r w:rsidR="00BA3CAF">
        <w:rPr>
          <w:rFonts w:ascii="Trebuchet MS" w:eastAsia="Times New Roman" w:hAnsi="Trebuchet MS" w:cs="Arial"/>
          <w:sz w:val="22"/>
          <w:szCs w:val="22"/>
          <w:bdr w:val="none" w:sz="0" w:space="0" w:color="auto"/>
          <w:lang w:val="en-GB" w:eastAsia="en-GB"/>
        </w:rPr>
        <w:t xml:space="preserve">at </w:t>
      </w:r>
      <w:hyperlink r:id="rId11" w:history="1">
        <w:r w:rsidR="00BA3CAF" w:rsidRPr="00C8234B">
          <w:rPr>
            <w:rStyle w:val="Hyperlink"/>
            <w:rFonts w:ascii="Trebuchet MS" w:eastAsia="Times New Roman" w:hAnsi="Trebuchet MS" w:cs="Arial"/>
            <w:sz w:val="22"/>
            <w:szCs w:val="22"/>
            <w:bdr w:val="none" w:sz="0" w:space="0" w:color="auto"/>
            <w:lang w:val="en-GB" w:eastAsia="en-GB"/>
          </w:rPr>
          <w:t>www.eastoftheweb.com/short-stories/index.php?p=web/author/HansChristianAndersen</w:t>
        </w:r>
      </w:hyperlink>
      <w:r w:rsidR="00BA3CAF">
        <w:rPr>
          <w:rFonts w:ascii="Trebuchet MS" w:eastAsia="Times New Roman" w:hAnsi="Trebuchet MS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="00BA3CAF">
        <w:rPr>
          <w:rStyle w:val="Hyperlink"/>
          <w:rFonts w:ascii="Trebuchet MS" w:eastAsia="Times New Roman" w:hAnsi="Trebuchet MS" w:cs="Arial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</w:p>
    <w:p w:rsidR="00694B39" w:rsidRPr="00694B39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8278EC" w:rsidRDefault="00694B39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Have your girls to</w:t>
      </w:r>
      <w:r w:rsidR="00224D35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choose a Hans Christian Andersen story to bring to life b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y making up a short play. If you want to be extra creative</w:t>
      </w:r>
      <w:r w:rsidR="00224D35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,</w:t>
      </w:r>
      <w:r w:rsidRPr="00694B39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see if they can put a modern twist on it!</w:t>
      </w:r>
    </w:p>
    <w:p w:rsidR="00D831F6" w:rsidRPr="00694B39" w:rsidRDefault="00D831F6" w:rsidP="00694B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</w:p>
    <w:sectPr w:rsidR="00D831F6" w:rsidRPr="00694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22B0"/>
    <w:multiLevelType w:val="hybridMultilevel"/>
    <w:tmpl w:val="FA16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D4F80"/>
    <w:multiLevelType w:val="hybridMultilevel"/>
    <w:tmpl w:val="2C66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43965"/>
    <w:multiLevelType w:val="hybridMultilevel"/>
    <w:tmpl w:val="4D4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07184"/>
    <w:multiLevelType w:val="hybridMultilevel"/>
    <w:tmpl w:val="60F8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B4"/>
    <w:rsid w:val="001A28EB"/>
    <w:rsid w:val="00224D35"/>
    <w:rsid w:val="004C26B2"/>
    <w:rsid w:val="005159EB"/>
    <w:rsid w:val="00581EAF"/>
    <w:rsid w:val="00694B39"/>
    <w:rsid w:val="008278EC"/>
    <w:rsid w:val="00977F91"/>
    <w:rsid w:val="00BA3CAF"/>
    <w:rsid w:val="00BF1565"/>
    <w:rsid w:val="00BF7EB4"/>
    <w:rsid w:val="00CC1A8A"/>
    <w:rsid w:val="00D74FCA"/>
    <w:rsid w:val="00D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7EB4"/>
    <w:rPr>
      <w:u w:val="single"/>
    </w:rPr>
  </w:style>
  <w:style w:type="paragraph" w:customStyle="1" w:styleId="Default">
    <w:name w:val="Default"/>
    <w:rsid w:val="00BF7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B4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A28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28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7EB4"/>
    <w:rPr>
      <w:u w:val="single"/>
    </w:rPr>
  </w:style>
  <w:style w:type="paragraph" w:customStyle="1" w:styleId="Default">
    <w:name w:val="Default"/>
    <w:rsid w:val="00BF7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B4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1A28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2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dicfoodliving.com/mini-danish-chocolate-biscuit-cake-mini-kiksekag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ordicfoodliving.com/mini-danish-chocolate-biscuit-cake-mini-kiksekag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astoftheweb.com/short-stories/index.php?p=web/author/HansChristianAnders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achingideas.co.uk/vikings/the-viking-alphab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Gordon</dc:creator>
  <cp:lastModifiedBy>Mairi Gordon</cp:lastModifiedBy>
  <cp:revision>6</cp:revision>
  <dcterms:created xsi:type="dcterms:W3CDTF">2017-02-09T16:45:00Z</dcterms:created>
  <dcterms:modified xsi:type="dcterms:W3CDTF">2017-02-13T15:02:00Z</dcterms:modified>
</cp:coreProperties>
</file>